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123" w:rsidRDefault="00EE459E">
      <w:pPr>
        <w:rPr>
          <w:b/>
          <w:sz w:val="28"/>
          <w:szCs w:val="28"/>
        </w:rPr>
      </w:pPr>
      <w:r w:rsidRPr="00EE459E"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62144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01.2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B93123" w:rsidRDefault="00B93123">
      <w:pPr>
        <w:rPr>
          <w:b/>
          <w:sz w:val="28"/>
          <w:szCs w:val="28"/>
        </w:rPr>
      </w:pPr>
    </w:p>
    <w:p w:rsidR="00B93123" w:rsidRDefault="00B93123">
      <w:pPr>
        <w:jc w:val="right"/>
        <w:rPr>
          <w:b/>
          <w:color w:val="5B9BD5"/>
          <w:sz w:val="28"/>
          <w:szCs w:val="28"/>
        </w:rPr>
      </w:pPr>
    </w:p>
    <w:p w:rsidR="00B93123" w:rsidRDefault="00B93123">
      <w:pPr>
        <w:jc w:val="center"/>
        <w:rPr>
          <w:b/>
          <w:sz w:val="26"/>
          <w:szCs w:val="26"/>
        </w:rPr>
      </w:pPr>
    </w:p>
    <w:p w:rsidR="00B93123" w:rsidRDefault="004C020A" w:rsidP="004C020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Новые свободные территории для жилищного строительства выявлены в Новосибирской области</w:t>
      </w:r>
    </w:p>
    <w:p w:rsidR="00B93123" w:rsidRDefault="00B93123">
      <w:pPr>
        <w:jc w:val="both"/>
        <w:rPr>
          <w:b/>
          <w:color w:val="000000"/>
          <w:sz w:val="28"/>
          <w:szCs w:val="28"/>
        </w:rPr>
      </w:pPr>
    </w:p>
    <w:p w:rsidR="00B93123" w:rsidRDefault="004C02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список свободных земель, пригодных для осуществления жилищного строительства, вошли участки и территории Тогучинского, </w:t>
      </w:r>
      <w:r>
        <w:rPr>
          <w:color w:val="000000" w:themeColor="text1"/>
          <w:sz w:val="28"/>
          <w:szCs w:val="28"/>
        </w:rPr>
        <w:t>Мошковского</w:t>
      </w:r>
      <w:r>
        <w:rPr>
          <w:sz w:val="28"/>
          <w:szCs w:val="28"/>
        </w:rPr>
        <w:t xml:space="preserve"> и Доволенского районов Новосибирской области.</w:t>
      </w:r>
    </w:p>
    <w:p w:rsidR="00B93123" w:rsidRDefault="004C02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Такое решение принято оперативным штабом, действующим при Управлении Росреестра по Новосибирской области при участии представителей региональных и местных органов власти.</w:t>
      </w:r>
    </w:p>
    <w:p w:rsidR="00B93123" w:rsidRDefault="004C02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Выявленные три территории для многоквартирного строительства расположены </w:t>
      </w:r>
      <w:r>
        <w:rPr>
          <w:color w:val="000000" w:themeColor="text1"/>
          <w:sz w:val="28"/>
          <w:szCs w:val="28"/>
        </w:rPr>
        <w:t>в</w:t>
      </w:r>
      <w:r>
        <w:rPr>
          <w:sz w:val="28"/>
          <w:szCs w:val="28"/>
        </w:rPr>
        <w:t xml:space="preserve"> городе Тогучин на улицах </w:t>
      </w:r>
      <w:proofErr w:type="gramStart"/>
      <w:r>
        <w:rPr>
          <w:sz w:val="28"/>
          <w:szCs w:val="28"/>
        </w:rPr>
        <w:t>Бригадная</w:t>
      </w:r>
      <w:proofErr w:type="gramEnd"/>
      <w:r>
        <w:rPr>
          <w:sz w:val="28"/>
          <w:szCs w:val="28"/>
        </w:rPr>
        <w:t xml:space="preserve"> и Целинная.</w:t>
      </w:r>
    </w:p>
    <w:p w:rsidR="00B93123" w:rsidRDefault="004C02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Два свободных земельных участка находятся в рабочем поселке Мошково (улицы Кирова и Железнодорожная), два - в селе </w:t>
      </w:r>
      <w:proofErr w:type="spellStart"/>
      <w:r>
        <w:rPr>
          <w:sz w:val="28"/>
          <w:szCs w:val="28"/>
        </w:rPr>
        <w:t>Ташара</w:t>
      </w:r>
      <w:proofErr w:type="spellEnd"/>
      <w:r>
        <w:rPr>
          <w:sz w:val="28"/>
          <w:szCs w:val="28"/>
        </w:rPr>
        <w:t xml:space="preserve"> (улица Декабристов) и один участок - в поселке Октябрьский (улица Строительная) Мошковского района – эти участки пригодны для многоквартирной и индивидуальной жилой застройки. </w:t>
      </w:r>
    </w:p>
    <w:p w:rsidR="00B93123" w:rsidRDefault="004C02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селе </w:t>
      </w:r>
      <w:proofErr w:type="gramStart"/>
      <w:r>
        <w:rPr>
          <w:sz w:val="28"/>
          <w:szCs w:val="28"/>
        </w:rPr>
        <w:t>Довольное</w:t>
      </w:r>
      <w:proofErr w:type="gramEnd"/>
      <w:r>
        <w:rPr>
          <w:sz w:val="28"/>
          <w:szCs w:val="28"/>
        </w:rPr>
        <w:t xml:space="preserve"> выявлено три земельных участка на улицах Светлая и Магистральная, их можно получить для строительства как многоквартирного, так и индивидуального жилого дома. </w:t>
      </w:r>
    </w:p>
    <w:p w:rsidR="00B93123" w:rsidRDefault="004C020A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«Работа по выявлению свободных земельных участков в регионе ведется на протяжении уже нескольких лет. На 1 апреля 2025 года в Новосибирской области выявлено 495 земельных участков и территорий площадью 2 730,5 га</w:t>
      </w:r>
      <w:r>
        <w:rPr>
          <w:color w:val="000000" w:themeColor="text1"/>
          <w:sz w:val="28"/>
          <w:szCs w:val="28"/>
        </w:rPr>
        <w:t xml:space="preserve">», - сообщила заместитель руководителя новосибирского Росреестра </w:t>
      </w:r>
      <w:r>
        <w:rPr>
          <w:b/>
          <w:color w:val="000000" w:themeColor="text1"/>
          <w:sz w:val="28"/>
          <w:szCs w:val="28"/>
        </w:rPr>
        <w:t xml:space="preserve">Наталья </w:t>
      </w:r>
      <w:proofErr w:type="spellStart"/>
      <w:r>
        <w:rPr>
          <w:b/>
          <w:color w:val="000000" w:themeColor="text1"/>
          <w:sz w:val="28"/>
          <w:szCs w:val="28"/>
        </w:rPr>
        <w:t>Ивчатова</w:t>
      </w:r>
      <w:proofErr w:type="spellEnd"/>
      <w:r>
        <w:rPr>
          <w:b/>
          <w:color w:val="000000" w:themeColor="text1"/>
          <w:sz w:val="28"/>
          <w:szCs w:val="28"/>
        </w:rPr>
        <w:t>.</w:t>
      </w:r>
      <w:bookmarkStart w:id="0" w:name="undefined"/>
      <w:bookmarkEnd w:id="0"/>
    </w:p>
    <w:p w:rsidR="00B93123" w:rsidRDefault="004C020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ближайшее время ознакомиться со всеми выявленными участками можно будет на сервисе «Земля для стройки» </w:t>
      </w:r>
      <w:r>
        <w:rPr>
          <w:sz w:val="28"/>
          <w:szCs w:val="28"/>
        </w:rPr>
        <w:t xml:space="preserve">портала пространственных данных «Национальная система пространственных данных» по адресу https://nspd.gov.ru. </w:t>
      </w:r>
    </w:p>
    <w:p w:rsidR="00B93123" w:rsidRDefault="004C020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 весь период действия программы из ранее выявленных земельных участков в оборот вовлечено 112 земельных участков для индивидуального жилищного и многоквартирного строительства общей площадью более 283 га.</w:t>
      </w:r>
    </w:p>
    <w:p w:rsidR="00B93123" w:rsidRDefault="004C020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Напоминаем, что предоставление выявленных свободных земельных участков осуществляется в общем порядке, в соответствии с земельным законодательством. </w:t>
      </w:r>
    </w:p>
    <w:p w:rsidR="00B93123" w:rsidRDefault="00B93123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</w:p>
    <w:p w:rsidR="00B93123" w:rsidRDefault="00B93123">
      <w:pPr>
        <w:pStyle w:val="af8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B93123" w:rsidRDefault="00B93123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B93123" w:rsidRDefault="00B93123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3123" w:rsidRDefault="00B93123">
      <w:pPr>
        <w:jc w:val="both"/>
        <w:rPr>
          <w:sz w:val="28"/>
          <w:szCs w:val="28"/>
        </w:rPr>
      </w:pPr>
    </w:p>
    <w:p w:rsidR="00B93123" w:rsidRDefault="004C020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B93123" w:rsidRDefault="004C020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B93123" w:rsidRDefault="00B93123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B93123" w:rsidRDefault="00EE459E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EE459E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B93123" w:rsidRDefault="004C020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B93123" w:rsidRDefault="004C020A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B93123" w:rsidRDefault="00B9312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B93123" w:rsidRDefault="004C020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B93123" w:rsidRDefault="004C020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B93123" w:rsidRDefault="004C020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B93123" w:rsidRDefault="004C020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4C020A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B93123" w:rsidRDefault="00EE459E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4C020A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4C020A" w:rsidRPr="004C020A">
          <w:rPr>
            <w:rStyle w:val="ac"/>
            <w:rFonts w:ascii="Segoe UI" w:hAnsi="Segoe UI" w:cs="Segoe UI"/>
            <w:sz w:val="18"/>
            <w:szCs w:val="20"/>
          </w:rPr>
          <w:t>@</w:t>
        </w:r>
        <w:r w:rsidR="004C020A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4C020A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4C020A" w:rsidRPr="004C020A">
          <w:rPr>
            <w:rStyle w:val="ac"/>
            <w:rFonts w:ascii="Segoe UI" w:hAnsi="Segoe UI" w:cs="Segoe UI"/>
            <w:sz w:val="18"/>
            <w:szCs w:val="20"/>
          </w:rPr>
          <w:t>.</w:t>
        </w:r>
        <w:r w:rsidR="004C020A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4C020A" w:rsidRPr="004C020A">
          <w:rPr>
            <w:rStyle w:val="ac"/>
            <w:rFonts w:ascii="Segoe UI" w:hAnsi="Segoe UI" w:cs="Segoe UI"/>
            <w:sz w:val="18"/>
            <w:szCs w:val="20"/>
          </w:rPr>
          <w:t>.</w:t>
        </w:r>
        <w:r w:rsidR="004C020A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4C020A" w:rsidRPr="004C020A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B93123" w:rsidRPr="004C020A" w:rsidRDefault="004C020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4C020A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4C020A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B93123" w:rsidRDefault="004C020A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4C020A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4C020A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4C020A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4C020A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B93123" w:rsidRDefault="00B93123">
      <w:pPr>
        <w:jc w:val="both"/>
      </w:pPr>
    </w:p>
    <w:p w:rsidR="00B93123" w:rsidRDefault="00B93123">
      <w:pPr>
        <w:jc w:val="both"/>
      </w:pPr>
    </w:p>
    <w:p w:rsidR="00B93123" w:rsidRDefault="00B93123">
      <w:pPr>
        <w:jc w:val="both"/>
      </w:pPr>
    </w:p>
    <w:p w:rsidR="00B93123" w:rsidRDefault="00B93123">
      <w:pPr>
        <w:jc w:val="both"/>
      </w:pPr>
    </w:p>
    <w:p w:rsidR="00B93123" w:rsidRDefault="00B93123">
      <w:pPr>
        <w:jc w:val="both"/>
      </w:pPr>
    </w:p>
    <w:p w:rsidR="00B93123" w:rsidRDefault="00B93123">
      <w:pPr>
        <w:jc w:val="both"/>
      </w:pPr>
    </w:p>
    <w:p w:rsidR="00B93123" w:rsidRDefault="00B93123">
      <w:pPr>
        <w:jc w:val="both"/>
      </w:pPr>
    </w:p>
    <w:p w:rsidR="00B93123" w:rsidRDefault="00B93123">
      <w:pPr>
        <w:jc w:val="both"/>
      </w:pPr>
    </w:p>
    <w:p w:rsidR="00B93123" w:rsidRDefault="00B93123">
      <w:pPr>
        <w:jc w:val="both"/>
        <w:rPr>
          <w:sz w:val="28"/>
          <w:szCs w:val="28"/>
        </w:rPr>
      </w:pPr>
    </w:p>
    <w:p w:rsidR="00B93123" w:rsidRDefault="00B93123">
      <w:pPr>
        <w:jc w:val="both"/>
        <w:rPr>
          <w:sz w:val="28"/>
          <w:szCs w:val="28"/>
        </w:rPr>
      </w:pPr>
    </w:p>
    <w:sectPr w:rsidR="00B93123" w:rsidSect="00B9312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123" w:rsidRDefault="004C020A">
      <w:r>
        <w:separator/>
      </w:r>
    </w:p>
  </w:endnote>
  <w:endnote w:type="continuationSeparator" w:id="0">
    <w:p w:rsidR="00B93123" w:rsidRDefault="004C0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123" w:rsidRDefault="004C020A">
      <w:r>
        <w:separator/>
      </w:r>
    </w:p>
  </w:footnote>
  <w:footnote w:type="continuationSeparator" w:id="0">
    <w:p w:rsidR="00B93123" w:rsidRDefault="004C02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86361"/>
    <w:multiLevelType w:val="hybridMultilevel"/>
    <w:tmpl w:val="744CFE10"/>
    <w:lvl w:ilvl="0" w:tplc="32A2D8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B5CEA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9C635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90A09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E5AFA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FDAB87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05C8C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21E03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545A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34363219"/>
    <w:multiLevelType w:val="hybridMultilevel"/>
    <w:tmpl w:val="57BC415E"/>
    <w:lvl w:ilvl="0" w:tplc="2D1AA8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6C6C3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2A2FE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17407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F22E03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CDFE16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C1835A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234A4C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DEED2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4510368A"/>
    <w:multiLevelType w:val="hybridMultilevel"/>
    <w:tmpl w:val="075CADDE"/>
    <w:lvl w:ilvl="0" w:tplc="91A6154E">
      <w:start w:val="1"/>
      <w:numFmt w:val="decimal"/>
      <w:lvlText w:val="%1)"/>
      <w:lvlJc w:val="left"/>
      <w:pPr>
        <w:ind w:left="907" w:hanging="360"/>
      </w:pPr>
    </w:lvl>
    <w:lvl w:ilvl="1" w:tplc="B448B098">
      <w:start w:val="1"/>
      <w:numFmt w:val="lowerLetter"/>
      <w:lvlText w:val="%2."/>
      <w:lvlJc w:val="left"/>
      <w:pPr>
        <w:ind w:left="1627" w:hanging="360"/>
      </w:pPr>
    </w:lvl>
    <w:lvl w:ilvl="2" w:tplc="51A0BC62">
      <w:start w:val="1"/>
      <w:numFmt w:val="lowerRoman"/>
      <w:lvlText w:val="%3."/>
      <w:lvlJc w:val="right"/>
      <w:pPr>
        <w:ind w:left="2347" w:hanging="180"/>
      </w:pPr>
    </w:lvl>
    <w:lvl w:ilvl="3" w:tplc="904C209C">
      <w:start w:val="1"/>
      <w:numFmt w:val="decimal"/>
      <w:lvlText w:val="%4."/>
      <w:lvlJc w:val="left"/>
      <w:pPr>
        <w:ind w:left="3067" w:hanging="360"/>
      </w:pPr>
    </w:lvl>
    <w:lvl w:ilvl="4" w:tplc="4266C856">
      <w:start w:val="1"/>
      <w:numFmt w:val="lowerLetter"/>
      <w:lvlText w:val="%5."/>
      <w:lvlJc w:val="left"/>
      <w:pPr>
        <w:ind w:left="3787" w:hanging="360"/>
      </w:pPr>
    </w:lvl>
    <w:lvl w:ilvl="5" w:tplc="2EB640CC">
      <w:start w:val="1"/>
      <w:numFmt w:val="lowerRoman"/>
      <w:lvlText w:val="%6."/>
      <w:lvlJc w:val="right"/>
      <w:pPr>
        <w:ind w:left="4507" w:hanging="180"/>
      </w:pPr>
    </w:lvl>
    <w:lvl w:ilvl="6" w:tplc="3E06C46A">
      <w:start w:val="1"/>
      <w:numFmt w:val="decimal"/>
      <w:lvlText w:val="%7."/>
      <w:lvlJc w:val="left"/>
      <w:pPr>
        <w:ind w:left="5227" w:hanging="360"/>
      </w:pPr>
    </w:lvl>
    <w:lvl w:ilvl="7" w:tplc="C49AF42E">
      <w:start w:val="1"/>
      <w:numFmt w:val="lowerLetter"/>
      <w:lvlText w:val="%8."/>
      <w:lvlJc w:val="left"/>
      <w:pPr>
        <w:ind w:left="5947" w:hanging="360"/>
      </w:pPr>
    </w:lvl>
    <w:lvl w:ilvl="8" w:tplc="334AF7D6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471F2D3D"/>
    <w:multiLevelType w:val="hybridMultilevel"/>
    <w:tmpl w:val="6C1497D6"/>
    <w:lvl w:ilvl="0" w:tplc="7CC4F1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208117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845E9A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332A3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61648A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0284C1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6E40F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F16FF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608FA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53D43358"/>
    <w:multiLevelType w:val="hybridMultilevel"/>
    <w:tmpl w:val="0700C922"/>
    <w:lvl w:ilvl="0" w:tplc="B34E279E">
      <w:start w:val="1"/>
      <w:numFmt w:val="decimal"/>
      <w:lvlText w:val="%1)"/>
      <w:lvlJc w:val="left"/>
      <w:pPr>
        <w:ind w:left="720" w:hanging="360"/>
      </w:pPr>
    </w:lvl>
    <w:lvl w:ilvl="1" w:tplc="4D369A56">
      <w:start w:val="1"/>
      <w:numFmt w:val="lowerLetter"/>
      <w:lvlText w:val="%2."/>
      <w:lvlJc w:val="left"/>
      <w:pPr>
        <w:ind w:left="1440" w:hanging="360"/>
      </w:pPr>
    </w:lvl>
    <w:lvl w:ilvl="2" w:tplc="3E8CCAC2">
      <w:start w:val="1"/>
      <w:numFmt w:val="lowerRoman"/>
      <w:lvlText w:val="%3."/>
      <w:lvlJc w:val="right"/>
      <w:pPr>
        <w:ind w:left="2160" w:hanging="180"/>
      </w:pPr>
    </w:lvl>
    <w:lvl w:ilvl="3" w:tplc="0A06F192">
      <w:start w:val="1"/>
      <w:numFmt w:val="decimal"/>
      <w:lvlText w:val="%4."/>
      <w:lvlJc w:val="left"/>
      <w:pPr>
        <w:ind w:left="2880" w:hanging="360"/>
      </w:pPr>
    </w:lvl>
    <w:lvl w:ilvl="4" w:tplc="EEE0A8AC">
      <w:start w:val="1"/>
      <w:numFmt w:val="lowerLetter"/>
      <w:lvlText w:val="%5."/>
      <w:lvlJc w:val="left"/>
      <w:pPr>
        <w:ind w:left="3600" w:hanging="360"/>
      </w:pPr>
    </w:lvl>
    <w:lvl w:ilvl="5" w:tplc="577A48BC">
      <w:start w:val="1"/>
      <w:numFmt w:val="lowerRoman"/>
      <w:lvlText w:val="%6."/>
      <w:lvlJc w:val="right"/>
      <w:pPr>
        <w:ind w:left="4320" w:hanging="180"/>
      </w:pPr>
    </w:lvl>
    <w:lvl w:ilvl="6" w:tplc="AFD89C02">
      <w:start w:val="1"/>
      <w:numFmt w:val="decimal"/>
      <w:lvlText w:val="%7."/>
      <w:lvlJc w:val="left"/>
      <w:pPr>
        <w:ind w:left="5040" w:hanging="360"/>
      </w:pPr>
    </w:lvl>
    <w:lvl w:ilvl="7" w:tplc="6C0A482A">
      <w:start w:val="1"/>
      <w:numFmt w:val="lowerLetter"/>
      <w:lvlText w:val="%8."/>
      <w:lvlJc w:val="left"/>
      <w:pPr>
        <w:ind w:left="5760" w:hanging="360"/>
      </w:pPr>
    </w:lvl>
    <w:lvl w:ilvl="8" w:tplc="E286D90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45310B"/>
    <w:multiLevelType w:val="hybridMultilevel"/>
    <w:tmpl w:val="6A72105C"/>
    <w:lvl w:ilvl="0" w:tplc="074E972E">
      <w:start w:val="1"/>
      <w:numFmt w:val="decimal"/>
      <w:lvlText w:val="%1."/>
      <w:lvlJc w:val="left"/>
      <w:pPr>
        <w:ind w:left="720" w:hanging="360"/>
      </w:pPr>
    </w:lvl>
    <w:lvl w:ilvl="1" w:tplc="6B5AECBA">
      <w:start w:val="1"/>
      <w:numFmt w:val="lowerLetter"/>
      <w:lvlText w:val="%2."/>
      <w:lvlJc w:val="left"/>
      <w:pPr>
        <w:ind w:left="1440" w:hanging="360"/>
      </w:pPr>
    </w:lvl>
    <w:lvl w:ilvl="2" w:tplc="25802B56">
      <w:start w:val="1"/>
      <w:numFmt w:val="lowerRoman"/>
      <w:lvlText w:val="%3."/>
      <w:lvlJc w:val="right"/>
      <w:pPr>
        <w:ind w:left="2160" w:hanging="180"/>
      </w:pPr>
    </w:lvl>
    <w:lvl w:ilvl="3" w:tplc="E8A0E7C6">
      <w:start w:val="1"/>
      <w:numFmt w:val="decimal"/>
      <w:lvlText w:val="%4."/>
      <w:lvlJc w:val="left"/>
      <w:pPr>
        <w:ind w:left="2880" w:hanging="360"/>
      </w:pPr>
    </w:lvl>
    <w:lvl w:ilvl="4" w:tplc="1FB01202">
      <w:start w:val="1"/>
      <w:numFmt w:val="lowerLetter"/>
      <w:lvlText w:val="%5."/>
      <w:lvlJc w:val="left"/>
      <w:pPr>
        <w:ind w:left="3600" w:hanging="360"/>
      </w:pPr>
    </w:lvl>
    <w:lvl w:ilvl="5" w:tplc="371C8616">
      <w:start w:val="1"/>
      <w:numFmt w:val="lowerRoman"/>
      <w:lvlText w:val="%6."/>
      <w:lvlJc w:val="right"/>
      <w:pPr>
        <w:ind w:left="4320" w:hanging="180"/>
      </w:pPr>
    </w:lvl>
    <w:lvl w:ilvl="6" w:tplc="85DCD71C">
      <w:start w:val="1"/>
      <w:numFmt w:val="decimal"/>
      <w:lvlText w:val="%7."/>
      <w:lvlJc w:val="left"/>
      <w:pPr>
        <w:ind w:left="5040" w:hanging="360"/>
      </w:pPr>
    </w:lvl>
    <w:lvl w:ilvl="7" w:tplc="0BCE22D8">
      <w:start w:val="1"/>
      <w:numFmt w:val="lowerLetter"/>
      <w:lvlText w:val="%8."/>
      <w:lvlJc w:val="left"/>
      <w:pPr>
        <w:ind w:left="5760" w:hanging="360"/>
      </w:pPr>
    </w:lvl>
    <w:lvl w:ilvl="8" w:tplc="211447A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165D8D"/>
    <w:multiLevelType w:val="hybridMultilevel"/>
    <w:tmpl w:val="6966CBC2"/>
    <w:lvl w:ilvl="0" w:tplc="60C854A2">
      <w:start w:val="1"/>
      <w:numFmt w:val="decimal"/>
      <w:lvlText w:val="%1."/>
      <w:lvlJc w:val="left"/>
      <w:pPr>
        <w:ind w:left="6740" w:hanging="360"/>
      </w:pPr>
    </w:lvl>
    <w:lvl w:ilvl="1" w:tplc="575E0CFA">
      <w:start w:val="1"/>
      <w:numFmt w:val="lowerLetter"/>
      <w:lvlText w:val="%2."/>
      <w:lvlJc w:val="left"/>
      <w:pPr>
        <w:ind w:left="1440" w:hanging="360"/>
      </w:pPr>
    </w:lvl>
    <w:lvl w:ilvl="2" w:tplc="44C21464">
      <w:start w:val="1"/>
      <w:numFmt w:val="lowerRoman"/>
      <w:lvlText w:val="%3."/>
      <w:lvlJc w:val="right"/>
      <w:pPr>
        <w:ind w:left="2160" w:hanging="180"/>
      </w:pPr>
    </w:lvl>
    <w:lvl w:ilvl="3" w:tplc="AA841E98">
      <w:start w:val="1"/>
      <w:numFmt w:val="decimal"/>
      <w:lvlText w:val="%4."/>
      <w:lvlJc w:val="left"/>
      <w:pPr>
        <w:ind w:left="2880" w:hanging="360"/>
      </w:pPr>
    </w:lvl>
    <w:lvl w:ilvl="4" w:tplc="31FAC2BA">
      <w:start w:val="1"/>
      <w:numFmt w:val="lowerLetter"/>
      <w:lvlText w:val="%5."/>
      <w:lvlJc w:val="left"/>
      <w:pPr>
        <w:ind w:left="3600" w:hanging="360"/>
      </w:pPr>
    </w:lvl>
    <w:lvl w:ilvl="5" w:tplc="E836F172">
      <w:start w:val="1"/>
      <w:numFmt w:val="lowerRoman"/>
      <w:lvlText w:val="%6."/>
      <w:lvlJc w:val="right"/>
      <w:pPr>
        <w:ind w:left="4320" w:hanging="180"/>
      </w:pPr>
    </w:lvl>
    <w:lvl w:ilvl="6" w:tplc="2C7AAF34">
      <w:start w:val="1"/>
      <w:numFmt w:val="decimal"/>
      <w:lvlText w:val="%7."/>
      <w:lvlJc w:val="left"/>
      <w:pPr>
        <w:ind w:left="5040" w:hanging="360"/>
      </w:pPr>
    </w:lvl>
    <w:lvl w:ilvl="7" w:tplc="EC866A46">
      <w:start w:val="1"/>
      <w:numFmt w:val="lowerLetter"/>
      <w:lvlText w:val="%8."/>
      <w:lvlJc w:val="left"/>
      <w:pPr>
        <w:ind w:left="5760" w:hanging="360"/>
      </w:pPr>
    </w:lvl>
    <w:lvl w:ilvl="8" w:tplc="5D7CB3E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DF7CE0"/>
    <w:multiLevelType w:val="hybridMultilevel"/>
    <w:tmpl w:val="901E4B78"/>
    <w:lvl w:ilvl="0" w:tplc="954872BA">
      <w:start w:val="1"/>
      <w:numFmt w:val="decimal"/>
      <w:lvlText w:val="%1)"/>
      <w:lvlJc w:val="left"/>
      <w:pPr>
        <w:ind w:left="907" w:hanging="360"/>
      </w:pPr>
    </w:lvl>
    <w:lvl w:ilvl="1" w:tplc="E4DC5AD0">
      <w:start w:val="1"/>
      <w:numFmt w:val="lowerLetter"/>
      <w:lvlText w:val="%2."/>
      <w:lvlJc w:val="left"/>
      <w:pPr>
        <w:ind w:left="1627" w:hanging="360"/>
      </w:pPr>
    </w:lvl>
    <w:lvl w:ilvl="2" w:tplc="457633D0">
      <w:start w:val="1"/>
      <w:numFmt w:val="lowerRoman"/>
      <w:lvlText w:val="%3."/>
      <w:lvlJc w:val="right"/>
      <w:pPr>
        <w:ind w:left="2347" w:hanging="180"/>
      </w:pPr>
    </w:lvl>
    <w:lvl w:ilvl="3" w:tplc="0D4C60E4">
      <w:start w:val="1"/>
      <w:numFmt w:val="decimal"/>
      <w:lvlText w:val="%4."/>
      <w:lvlJc w:val="left"/>
      <w:pPr>
        <w:ind w:left="3067" w:hanging="360"/>
      </w:pPr>
    </w:lvl>
    <w:lvl w:ilvl="4" w:tplc="6F186FE6">
      <w:start w:val="1"/>
      <w:numFmt w:val="lowerLetter"/>
      <w:lvlText w:val="%5."/>
      <w:lvlJc w:val="left"/>
      <w:pPr>
        <w:ind w:left="3787" w:hanging="360"/>
      </w:pPr>
    </w:lvl>
    <w:lvl w:ilvl="5" w:tplc="5CB873D2">
      <w:start w:val="1"/>
      <w:numFmt w:val="lowerRoman"/>
      <w:lvlText w:val="%6."/>
      <w:lvlJc w:val="right"/>
      <w:pPr>
        <w:ind w:left="4507" w:hanging="180"/>
      </w:pPr>
    </w:lvl>
    <w:lvl w:ilvl="6" w:tplc="C770C322">
      <w:start w:val="1"/>
      <w:numFmt w:val="decimal"/>
      <w:lvlText w:val="%7."/>
      <w:lvlJc w:val="left"/>
      <w:pPr>
        <w:ind w:left="5227" w:hanging="360"/>
      </w:pPr>
    </w:lvl>
    <w:lvl w:ilvl="7" w:tplc="83D614F6">
      <w:start w:val="1"/>
      <w:numFmt w:val="lowerLetter"/>
      <w:lvlText w:val="%8."/>
      <w:lvlJc w:val="left"/>
      <w:pPr>
        <w:ind w:left="5947" w:hanging="360"/>
      </w:pPr>
    </w:lvl>
    <w:lvl w:ilvl="8" w:tplc="62ACBE30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123"/>
    <w:rsid w:val="004C020A"/>
    <w:rsid w:val="00621446"/>
    <w:rsid w:val="00B93123"/>
    <w:rsid w:val="00EE4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123"/>
    <w:rPr>
      <w:sz w:val="24"/>
      <w:szCs w:val="24"/>
      <w:lang w:eastAsia="ru-RU"/>
    </w:rPr>
  </w:style>
  <w:style w:type="paragraph" w:styleId="3">
    <w:name w:val="heading 3"/>
    <w:basedOn w:val="a"/>
    <w:qFormat/>
    <w:rsid w:val="00B9312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9312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B9312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9312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B9312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9312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B9312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9312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B9312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93123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B9312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9312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B9312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9312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B9312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9312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B9312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9312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B9312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9312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B93123"/>
  </w:style>
  <w:style w:type="paragraph" w:styleId="a5">
    <w:name w:val="Title"/>
    <w:basedOn w:val="a"/>
    <w:link w:val="a6"/>
    <w:qFormat/>
    <w:rsid w:val="00B93123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B9312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93123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B9312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9312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9312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9312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9312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93123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B93123"/>
  </w:style>
  <w:style w:type="paragraph" w:customStyle="1" w:styleId="Footer">
    <w:name w:val="Footer"/>
    <w:basedOn w:val="a"/>
    <w:link w:val="CaptionChar"/>
    <w:uiPriority w:val="99"/>
    <w:unhideWhenUsed/>
    <w:rsid w:val="00B93123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B9312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9312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93123"/>
  </w:style>
  <w:style w:type="table" w:styleId="ab">
    <w:name w:val="Table Grid"/>
    <w:basedOn w:val="a1"/>
    <w:rsid w:val="00B9312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9312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B9312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B9312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B9312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B9312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B9312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B9312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B9312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B9312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B9312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B9312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B9312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B9312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B9312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B9312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B9312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B9312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B9312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B9312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B9312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B9312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B9312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B9312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B9312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B9312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B9312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B9312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B9312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B93123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B9312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B9312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B9312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B93123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B93123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B9312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B9312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B9312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B9312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B9312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B9312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B9312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B9312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B93123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B93123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B93123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B93123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B93123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B93123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B9312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B93123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B93123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B93123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B93123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B93123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B93123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B9312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B9312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B9312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B9312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B9312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B9312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B9312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B9312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B9312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B9312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B9312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B9312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B9312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B9312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B9312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B93123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93123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B93123"/>
    <w:rPr>
      <w:sz w:val="18"/>
    </w:rPr>
  </w:style>
  <w:style w:type="character" w:styleId="af">
    <w:name w:val="footnote reference"/>
    <w:uiPriority w:val="99"/>
    <w:unhideWhenUsed/>
    <w:rsid w:val="00B9312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93123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B93123"/>
    <w:rPr>
      <w:sz w:val="20"/>
    </w:rPr>
  </w:style>
  <w:style w:type="character" w:styleId="af2">
    <w:name w:val="endnote reference"/>
    <w:uiPriority w:val="99"/>
    <w:semiHidden/>
    <w:unhideWhenUsed/>
    <w:rsid w:val="00B9312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93123"/>
    <w:pPr>
      <w:spacing w:after="57"/>
    </w:pPr>
  </w:style>
  <w:style w:type="paragraph" w:styleId="21">
    <w:name w:val="toc 2"/>
    <w:basedOn w:val="a"/>
    <w:next w:val="a"/>
    <w:uiPriority w:val="39"/>
    <w:unhideWhenUsed/>
    <w:rsid w:val="00B93123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B9312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9312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9312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9312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9312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9312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93123"/>
    <w:pPr>
      <w:spacing w:after="57"/>
      <w:ind w:left="2268"/>
    </w:pPr>
  </w:style>
  <w:style w:type="paragraph" w:styleId="af3">
    <w:name w:val="TOC Heading"/>
    <w:uiPriority w:val="39"/>
    <w:unhideWhenUsed/>
    <w:rsid w:val="00B93123"/>
  </w:style>
  <w:style w:type="paragraph" w:styleId="af4">
    <w:name w:val="table of figures"/>
    <w:basedOn w:val="a"/>
    <w:next w:val="a"/>
    <w:uiPriority w:val="99"/>
    <w:unhideWhenUsed/>
    <w:rsid w:val="00B93123"/>
  </w:style>
  <w:style w:type="paragraph" w:styleId="af5">
    <w:name w:val="Balloon Text"/>
    <w:basedOn w:val="a"/>
    <w:semiHidden/>
    <w:rsid w:val="00B93123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B93123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B93123"/>
    <w:pPr>
      <w:spacing w:after="120"/>
    </w:pPr>
  </w:style>
  <w:style w:type="paragraph" w:styleId="af8">
    <w:name w:val="Normal (Web)"/>
    <w:basedOn w:val="a"/>
    <w:uiPriority w:val="99"/>
    <w:rsid w:val="00B9312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93123"/>
  </w:style>
  <w:style w:type="character" w:customStyle="1" w:styleId="visited">
    <w:name w:val="visited"/>
    <w:basedOn w:val="a0"/>
    <w:rsid w:val="00B93123"/>
  </w:style>
  <w:style w:type="character" w:customStyle="1" w:styleId="blk">
    <w:name w:val="blk"/>
    <w:basedOn w:val="a0"/>
    <w:rsid w:val="00B93123"/>
  </w:style>
  <w:style w:type="character" w:customStyle="1" w:styleId="match">
    <w:name w:val="match"/>
    <w:basedOn w:val="a0"/>
    <w:rsid w:val="00B93123"/>
  </w:style>
  <w:style w:type="paragraph" w:customStyle="1" w:styleId="formattexttopleveltext">
    <w:name w:val="formattext topleveltext"/>
    <w:basedOn w:val="a"/>
    <w:rsid w:val="00B93123"/>
    <w:pPr>
      <w:spacing w:before="100" w:beforeAutospacing="1" w:after="100" w:afterAutospacing="1"/>
    </w:pPr>
  </w:style>
  <w:style w:type="paragraph" w:styleId="22">
    <w:name w:val="Body Text Indent 2"/>
    <w:basedOn w:val="a"/>
    <w:rsid w:val="00B93123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B93123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B931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B93123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B93123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B93123"/>
    <w:rPr>
      <w:b/>
      <w:bCs/>
    </w:rPr>
  </w:style>
  <w:style w:type="character" w:styleId="afb">
    <w:name w:val="Emphasis"/>
    <w:uiPriority w:val="20"/>
    <w:qFormat/>
    <w:rsid w:val="00B93123"/>
    <w:rPr>
      <w:i/>
      <w:iCs/>
    </w:rPr>
  </w:style>
  <w:style w:type="paragraph" w:customStyle="1" w:styleId="Standard">
    <w:name w:val="Standard"/>
    <w:rsid w:val="00B9312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eastAsia="Segoe UI" w:hAnsi="Liberation Serif" w:cs="Tahoma"/>
      <w:color w:val="000000"/>
      <w:sz w:val="24"/>
      <w:szCs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304</cp:revision>
  <dcterms:created xsi:type="dcterms:W3CDTF">2009-04-08T02:19:00Z</dcterms:created>
  <dcterms:modified xsi:type="dcterms:W3CDTF">2025-04-08T01:58:00Z</dcterms:modified>
  <cp:version>917504</cp:version>
</cp:coreProperties>
</file>