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EAD" w:rsidRDefault="00647EAD">
      <w:pPr>
        <w:rPr>
          <w:b/>
          <w:sz w:val="28"/>
          <w:szCs w:val="28"/>
        </w:rPr>
      </w:pPr>
      <w:r w:rsidRPr="00647EAD">
        <w:pict>
          <v:shapetype id="_x0000_m1028" coordsize="21600,21600" o:spt="75#_x0000_t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="00F573C9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125.25pt;height:59.25pt;mso-wrap-distance-left:0;mso-wrap-distance-top:0;mso-wrap-distance-right:0;mso-wrap-distance-bottom:0">
            <v:imagedata r:id="rId7" o:title=""/>
            <v:path textboxrect="0,0,0,0"/>
          </v:shape>
        </w:pict>
      </w:r>
    </w:p>
    <w:p w:rsidR="00647EAD" w:rsidRDefault="00647EAD">
      <w:pPr>
        <w:rPr>
          <w:b/>
          <w:sz w:val="28"/>
          <w:szCs w:val="28"/>
        </w:rPr>
      </w:pPr>
    </w:p>
    <w:p w:rsidR="00647EAD" w:rsidRDefault="00F573C9">
      <w:pPr>
        <w:jc w:val="center"/>
        <w:rPr>
          <w:b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  <w:t xml:space="preserve">                                                                                  </w:t>
      </w:r>
    </w:p>
    <w:p w:rsidR="00647EAD" w:rsidRDefault="00647EAD">
      <w:pPr>
        <w:jc w:val="right"/>
        <w:rPr>
          <w:b/>
          <w:color w:val="5B9BD5"/>
          <w:sz w:val="28"/>
          <w:szCs w:val="28"/>
        </w:rPr>
      </w:pPr>
    </w:p>
    <w:p w:rsidR="00647EAD" w:rsidRDefault="00647EAD">
      <w:pPr>
        <w:jc w:val="center"/>
        <w:rPr>
          <w:b/>
          <w:sz w:val="26"/>
          <w:szCs w:val="26"/>
        </w:rPr>
      </w:pPr>
    </w:p>
    <w:p w:rsidR="00647EAD" w:rsidRDefault="00647EAD">
      <w:pPr>
        <w:jc w:val="center"/>
        <w:rPr>
          <w:b/>
          <w:sz w:val="26"/>
          <w:szCs w:val="26"/>
        </w:rPr>
      </w:pPr>
    </w:p>
    <w:p w:rsidR="00647EAD" w:rsidRDefault="00F573C9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Итоги 2024 года: </w:t>
      </w:r>
    </w:p>
    <w:p w:rsidR="00647EAD" w:rsidRDefault="00F573C9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электронная регистрация прав</w:t>
      </w:r>
    </w:p>
    <w:p w:rsidR="00647EAD" w:rsidRDefault="00647EAD">
      <w:pPr>
        <w:pStyle w:val="Standard"/>
        <w:rPr>
          <w:rFonts w:ascii="Times New Roman" w:hAnsi="Times New Roman" w:cs="Times New Roman"/>
          <w:sz w:val="28"/>
          <w:szCs w:val="28"/>
        </w:rPr>
      </w:pPr>
    </w:p>
    <w:p w:rsidR="00647EAD" w:rsidRDefault="00F573C9">
      <w:pPr>
        <w:pStyle w:val="Standard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Управление Росреестра по Новосибирской области подводит итоги работы за 2024 год.</w:t>
      </w:r>
    </w:p>
    <w:p w:rsidR="00647EAD" w:rsidRDefault="00F573C9">
      <w:pPr>
        <w:pStyle w:val="Standard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Новосибирской области продолжила набирать популярность электронная регистрация прав на недвижимость. 21 4493 заявления                          об осуществлении регистрационных действий представлено в электронном виде, что составило 52,5 %. В 2</w:t>
      </w:r>
      <w:r>
        <w:rPr>
          <w:rFonts w:ascii="Times New Roman" w:hAnsi="Times New Roman" w:cs="Times New Roman"/>
          <w:sz w:val="28"/>
          <w:szCs w:val="28"/>
        </w:rPr>
        <w:t xml:space="preserve">023 году в электронной форме поступило 47 % заявлений о регистрации прав.                         </w:t>
      </w:r>
    </w:p>
    <w:p w:rsidR="00647EAD" w:rsidRDefault="00F573C9">
      <w:pPr>
        <w:pStyle w:val="Standard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2024 году в электронном виде направлено свыше 26 000, или 94 % заявлений о регистрации ипотеки. При этом 97 % электронных ипотек зарегистрировано</w:t>
      </w:r>
      <w:r>
        <w:rPr>
          <w:rFonts w:ascii="Times New Roman" w:hAnsi="Times New Roman" w:cs="Times New Roman"/>
          <w:sz w:val="28"/>
          <w:szCs w:val="28"/>
        </w:rPr>
        <w:t xml:space="preserve"> в течение одного рабочего дня, что на 12 % больше, чем             в 2023 году.</w:t>
      </w:r>
    </w:p>
    <w:p w:rsidR="00647EAD" w:rsidRDefault="00F573C9">
      <w:pPr>
        <w:pStyle w:val="Standard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По итогам года одной из востребованных электронных услуг в регионе осталась регистрация договоров участия в долевом строительстве. Более 23000, то есть 86 %, сделок </w:t>
      </w:r>
      <w:r>
        <w:rPr>
          <w:rFonts w:ascii="Times New Roman" w:hAnsi="Times New Roman" w:cs="Times New Roman"/>
          <w:sz w:val="28"/>
          <w:szCs w:val="28"/>
        </w:rPr>
        <w:t xml:space="preserve">на первичном рынке недвижимости оформлены </w:t>
      </w:r>
      <w:proofErr w:type="spellStart"/>
      <w:r>
        <w:rPr>
          <w:rFonts w:ascii="Times New Roman" w:hAnsi="Times New Roman" w:cs="Times New Roman"/>
          <w:sz w:val="28"/>
          <w:szCs w:val="28"/>
        </w:rPr>
        <w:t>электронно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647EAD" w:rsidRDefault="00F573C9">
      <w:pPr>
        <w:pStyle w:val="Standard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Около 80 % обращений юридических лиц об осуществлении регистрационных действий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направлены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электронном виде, что на 15 % превышает показатель прошлого года.</w:t>
      </w:r>
    </w:p>
    <w:p w:rsidR="00647EAD" w:rsidRDefault="00647EAD">
      <w:pPr>
        <w:spacing w:line="360" w:lineRule="auto"/>
        <w:ind w:firstLine="709"/>
        <w:jc w:val="both"/>
        <w:rPr>
          <w:sz w:val="28"/>
          <w:szCs w:val="28"/>
        </w:rPr>
      </w:pPr>
    </w:p>
    <w:p w:rsidR="00647EAD" w:rsidRDefault="00647EAD">
      <w:pPr>
        <w:jc w:val="both"/>
        <w:rPr>
          <w:sz w:val="28"/>
          <w:szCs w:val="28"/>
        </w:rPr>
      </w:pPr>
    </w:p>
    <w:p w:rsidR="00647EAD" w:rsidRDefault="00F573C9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>материал подготовлен Управлен</w:t>
      </w:r>
      <w:r>
        <w:rPr>
          <w:rFonts w:ascii="Segoe UI" w:eastAsia="Quattrocento Sans" w:hAnsi="Segoe UI" w:cs="Segoe UI"/>
          <w:b/>
          <w:i/>
          <w:color w:val="000000"/>
        </w:rPr>
        <w:t xml:space="preserve">ием Росреестра </w:t>
      </w:r>
    </w:p>
    <w:p w:rsidR="00647EAD" w:rsidRDefault="00F573C9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647EAD" w:rsidRDefault="00647EAD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647EAD" w:rsidRDefault="00647EAD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647EAD">
        <w:pict>
          <v:shape id="shape 1" o:spid="_x0000_s1026" type="#_x0000_m1028" style="position:absolute;left:0;text-align:left;margin-left:-3.3pt;margin-top:7.1pt;width:490.5pt;height:0;z-index:251658240;mso-wrap-distance-left:9pt;mso-wrap-distance-top:0;mso-wrap-distance-right:9pt;mso-wrap-distance-bottom:0;mso-position-horizontal:absolute;mso-position-horizontal-relative:text;mso-position-vertical:absolute;mso-position-vertical-relative:text;o:allowoverlap:true; o:allowincell:true" coordsize="100000,100000" o:spt="100" o:preferrelative="t" adj="0,,0" path="m,l,100000r100000,l100000,xe" filled="f" strokecolor="#0070c0">
            <v:stroke joinstyle="round"/>
            <v:formulas/>
            <v:path o:connecttype="segments" textboxrect="0,0,100000,100000"/>
          </v:shape>
        </w:pict>
      </w:r>
    </w:p>
    <w:p w:rsidR="00647EAD" w:rsidRDefault="00F573C9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47EAD" w:rsidRDefault="00F573C9">
      <w:pPr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</w:t>
      </w:r>
      <w:r>
        <w:rPr>
          <w:rFonts w:ascii="Segoe UI" w:hAnsi="Segoe UI" w:cs="Segoe UI"/>
          <w:sz w:val="18"/>
          <w:szCs w:val="18"/>
        </w:rPr>
        <w:t xml:space="preserve">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</w:t>
      </w:r>
      <w:r>
        <w:rPr>
          <w:rFonts w:ascii="Segoe UI" w:hAnsi="Segoe UI" w:cs="Segoe UI"/>
          <w:sz w:val="18"/>
          <w:szCs w:val="18"/>
        </w:rPr>
        <w:t>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>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</w:t>
      </w:r>
      <w:r>
        <w:rPr>
          <w:rFonts w:ascii="Segoe UI" w:hAnsi="Segoe UI" w:cs="Segoe UI"/>
          <w:sz w:val="18"/>
          <w:szCs w:val="18"/>
        </w:rPr>
        <w:t xml:space="preserve">венному земельному контролю (надзору), государственной кадастровой оценке объектов недвижимости, федеральному </w:t>
      </w:r>
      <w:r>
        <w:rPr>
          <w:rFonts w:ascii="Segoe UI" w:hAnsi="Segoe UI" w:cs="Segoe UI"/>
          <w:sz w:val="18"/>
          <w:szCs w:val="18"/>
        </w:rPr>
        <w:lastRenderedPageBreak/>
        <w:t>государственному контролю (надзору) за деятельностью саморегулируемых организаций. Руководителем Управления Росреестра по Новосибирской области яв</w:t>
      </w:r>
      <w:r>
        <w:rPr>
          <w:rFonts w:ascii="Segoe UI" w:hAnsi="Segoe UI" w:cs="Segoe UI"/>
          <w:sz w:val="18"/>
          <w:szCs w:val="18"/>
        </w:rPr>
        <w:t xml:space="preserve">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647EAD" w:rsidRDefault="00647EAD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647EAD" w:rsidRDefault="00F573C9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47EAD" w:rsidRDefault="00F573C9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47EAD" w:rsidRDefault="00F573C9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647EAD" w:rsidRDefault="00F573C9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F573C9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647EAD" w:rsidRDefault="00647EAD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history="1">
        <w:r w:rsidR="00F573C9">
          <w:rPr>
            <w:rStyle w:val="ac"/>
            <w:rFonts w:ascii="Segoe UI" w:hAnsi="Segoe UI" w:cs="Segoe UI"/>
            <w:sz w:val="18"/>
            <w:szCs w:val="20"/>
            <w:lang w:val="en-US"/>
          </w:rPr>
          <w:t>oko</w:t>
        </w:r>
        <w:r w:rsidR="00F573C9" w:rsidRPr="00F573C9">
          <w:rPr>
            <w:rStyle w:val="ac"/>
            <w:rFonts w:ascii="Segoe UI" w:hAnsi="Segoe UI" w:cs="Segoe UI"/>
            <w:sz w:val="18"/>
            <w:szCs w:val="20"/>
          </w:rPr>
          <w:t>@</w:t>
        </w:r>
        <w:r w:rsidR="00F573C9">
          <w:rPr>
            <w:rStyle w:val="ac"/>
            <w:rFonts w:ascii="Segoe UI" w:hAnsi="Segoe UI" w:cs="Segoe UI"/>
            <w:sz w:val="18"/>
            <w:szCs w:val="20"/>
            <w:lang w:val="en-US"/>
          </w:rPr>
          <w:t>r</w:t>
        </w:r>
        <w:r w:rsidR="00F573C9">
          <w:rPr>
            <w:rStyle w:val="ac"/>
            <w:rFonts w:ascii="Segoe UI" w:hAnsi="Segoe UI" w:cs="Segoe UI"/>
            <w:sz w:val="18"/>
            <w:szCs w:val="20"/>
          </w:rPr>
          <w:t>54</w:t>
        </w:r>
        <w:r w:rsidR="00F573C9" w:rsidRPr="00F573C9">
          <w:rPr>
            <w:rStyle w:val="ac"/>
            <w:rFonts w:ascii="Segoe UI" w:hAnsi="Segoe UI" w:cs="Segoe UI"/>
            <w:sz w:val="18"/>
            <w:szCs w:val="20"/>
          </w:rPr>
          <w:t>.</w:t>
        </w:r>
        <w:r w:rsidR="00F573C9">
          <w:rPr>
            <w:rStyle w:val="ac"/>
            <w:rFonts w:ascii="Segoe UI" w:hAnsi="Segoe UI" w:cs="Segoe UI"/>
            <w:sz w:val="18"/>
            <w:szCs w:val="20"/>
            <w:lang w:val="en-US"/>
          </w:rPr>
          <w:t>rosreestr</w:t>
        </w:r>
        <w:r w:rsidR="00F573C9" w:rsidRPr="00F573C9">
          <w:rPr>
            <w:rStyle w:val="ac"/>
            <w:rFonts w:ascii="Segoe UI" w:hAnsi="Segoe UI" w:cs="Segoe UI"/>
            <w:sz w:val="18"/>
            <w:szCs w:val="20"/>
          </w:rPr>
          <w:t>.</w:t>
        </w:r>
        <w:r w:rsidR="00F573C9">
          <w:rPr>
            <w:rStyle w:val="ac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F573C9" w:rsidRPr="00F573C9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647EAD" w:rsidRPr="00F573C9" w:rsidRDefault="00F573C9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F573C9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9" w:history="1">
        <w:r w:rsidRPr="00F573C9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</w:hyperlink>
    </w:p>
    <w:p w:rsidR="00647EAD" w:rsidRDefault="00F573C9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0" w:history="1">
        <w:r w:rsidRPr="00F573C9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1" w:history="1">
        <w:r>
          <w:rPr>
            <w:rStyle w:val="ac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c"/>
          <w:rFonts w:ascii="Segoe UI" w:hAnsi="Segoe UI" w:cs="Segoe UI"/>
          <w:sz w:val="18"/>
          <w:szCs w:val="18"/>
        </w:rPr>
        <w:t xml:space="preserve">, </w:t>
      </w:r>
      <w:hyperlink r:id="rId12" w:history="1">
        <w:proofErr w:type="spellStart"/>
        <w:r w:rsidRPr="00F573C9">
          <w:rPr>
            <w:rStyle w:val="ac"/>
            <w:rFonts w:ascii="Segoe UI" w:hAnsi="Segoe UI" w:cs="Segoe UI"/>
            <w:sz w:val="20"/>
            <w:szCs w:val="20"/>
          </w:rPr>
          <w:t>Яндекс</w:t>
        </w:r>
        <w:proofErr w:type="gramStart"/>
        <w:r>
          <w:rPr>
            <w:rStyle w:val="ac"/>
            <w:rFonts w:ascii="Segoe UI" w:hAnsi="Segoe UI" w:cs="Segoe UI"/>
            <w:sz w:val="20"/>
            <w:szCs w:val="20"/>
          </w:rPr>
          <w:t>.</w:t>
        </w:r>
        <w:r w:rsidRPr="00F573C9">
          <w:rPr>
            <w:rStyle w:val="ac"/>
            <w:rFonts w:ascii="Segoe UI" w:hAnsi="Segoe UI" w:cs="Segoe UI"/>
            <w:sz w:val="20"/>
            <w:szCs w:val="20"/>
          </w:rPr>
          <w:t>Д</w:t>
        </w:r>
        <w:proofErr w:type="gramEnd"/>
        <w:r w:rsidRPr="00F573C9">
          <w:rPr>
            <w:rStyle w:val="ac"/>
            <w:rFonts w:ascii="Segoe UI" w:hAnsi="Segoe UI" w:cs="Segoe UI"/>
            <w:sz w:val="20"/>
            <w:szCs w:val="20"/>
          </w:rPr>
          <w:t>зен</w:t>
        </w:r>
        <w:proofErr w:type="spellEnd"/>
      </w:hyperlink>
      <w:r>
        <w:rPr>
          <w:rStyle w:val="ac"/>
          <w:rFonts w:ascii="Segoe UI" w:hAnsi="Segoe UI" w:cs="Segoe UI"/>
          <w:sz w:val="20"/>
          <w:szCs w:val="20"/>
        </w:rPr>
        <w:t xml:space="preserve">, </w:t>
      </w:r>
      <w:hyperlink r:id="rId13" w:history="1">
        <w:proofErr w:type="spellStart"/>
        <w:r>
          <w:rPr>
            <w:rStyle w:val="ac"/>
            <w:rFonts w:ascii="Segoe UI" w:hAnsi="Segoe UI" w:cs="Segoe UI"/>
            <w:sz w:val="20"/>
          </w:rPr>
          <w:t>Телеграм</w:t>
        </w:r>
        <w:proofErr w:type="spellEnd"/>
      </w:hyperlink>
    </w:p>
    <w:p w:rsidR="00647EAD" w:rsidRDefault="00647EAD">
      <w:pPr>
        <w:jc w:val="both"/>
      </w:pPr>
    </w:p>
    <w:p w:rsidR="00647EAD" w:rsidRDefault="00647EAD">
      <w:pPr>
        <w:jc w:val="both"/>
      </w:pPr>
    </w:p>
    <w:p w:rsidR="00647EAD" w:rsidRDefault="00647EAD">
      <w:pPr>
        <w:jc w:val="both"/>
      </w:pPr>
    </w:p>
    <w:p w:rsidR="00647EAD" w:rsidRDefault="00647EAD">
      <w:pPr>
        <w:jc w:val="both"/>
      </w:pPr>
    </w:p>
    <w:p w:rsidR="00647EAD" w:rsidRDefault="00647EAD">
      <w:pPr>
        <w:jc w:val="both"/>
      </w:pPr>
    </w:p>
    <w:p w:rsidR="00647EAD" w:rsidRDefault="00647EAD">
      <w:pPr>
        <w:jc w:val="both"/>
      </w:pPr>
    </w:p>
    <w:p w:rsidR="00647EAD" w:rsidRDefault="00647EAD">
      <w:pPr>
        <w:jc w:val="both"/>
      </w:pPr>
    </w:p>
    <w:p w:rsidR="00647EAD" w:rsidRDefault="00647EAD">
      <w:pPr>
        <w:jc w:val="both"/>
      </w:pPr>
    </w:p>
    <w:p w:rsidR="00647EAD" w:rsidRDefault="00647EAD">
      <w:pPr>
        <w:jc w:val="both"/>
        <w:rPr>
          <w:sz w:val="28"/>
          <w:szCs w:val="28"/>
        </w:rPr>
      </w:pPr>
    </w:p>
    <w:p w:rsidR="00647EAD" w:rsidRDefault="00647EAD">
      <w:pPr>
        <w:jc w:val="both"/>
        <w:rPr>
          <w:sz w:val="28"/>
          <w:szCs w:val="28"/>
        </w:rPr>
      </w:pPr>
    </w:p>
    <w:sectPr w:rsidR="00647EAD" w:rsidSect="00647EAD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7EAD" w:rsidRDefault="00F573C9">
      <w:r>
        <w:separator/>
      </w:r>
    </w:p>
  </w:endnote>
  <w:endnote w:type="continuationSeparator" w:id="0">
    <w:p w:rsidR="00647EAD" w:rsidRDefault="00F573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7EAD" w:rsidRDefault="00F573C9">
      <w:r>
        <w:separator/>
      </w:r>
    </w:p>
  </w:footnote>
  <w:footnote w:type="continuationSeparator" w:id="0">
    <w:p w:rsidR="00647EAD" w:rsidRDefault="00F573C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50040A"/>
    <w:multiLevelType w:val="hybridMultilevel"/>
    <w:tmpl w:val="4F840E00"/>
    <w:lvl w:ilvl="0" w:tplc="7ABE62BA">
      <w:start w:val="1"/>
      <w:numFmt w:val="decimal"/>
      <w:lvlText w:val="%1)"/>
      <w:lvlJc w:val="left"/>
      <w:pPr>
        <w:ind w:left="907" w:hanging="360"/>
      </w:pPr>
    </w:lvl>
    <w:lvl w:ilvl="1" w:tplc="0DAA7D1A">
      <w:start w:val="1"/>
      <w:numFmt w:val="lowerLetter"/>
      <w:lvlText w:val="%2."/>
      <w:lvlJc w:val="left"/>
      <w:pPr>
        <w:ind w:left="1627" w:hanging="360"/>
      </w:pPr>
    </w:lvl>
    <w:lvl w:ilvl="2" w:tplc="F460A9C8">
      <w:start w:val="1"/>
      <w:numFmt w:val="lowerRoman"/>
      <w:lvlText w:val="%3."/>
      <w:lvlJc w:val="right"/>
      <w:pPr>
        <w:ind w:left="2347" w:hanging="180"/>
      </w:pPr>
    </w:lvl>
    <w:lvl w:ilvl="3" w:tplc="CEB0DD44">
      <w:start w:val="1"/>
      <w:numFmt w:val="decimal"/>
      <w:lvlText w:val="%4."/>
      <w:lvlJc w:val="left"/>
      <w:pPr>
        <w:ind w:left="3067" w:hanging="360"/>
      </w:pPr>
    </w:lvl>
    <w:lvl w:ilvl="4" w:tplc="F38ABA3A">
      <w:start w:val="1"/>
      <w:numFmt w:val="lowerLetter"/>
      <w:lvlText w:val="%5."/>
      <w:lvlJc w:val="left"/>
      <w:pPr>
        <w:ind w:left="3787" w:hanging="360"/>
      </w:pPr>
    </w:lvl>
    <w:lvl w:ilvl="5" w:tplc="B4026532">
      <w:start w:val="1"/>
      <w:numFmt w:val="lowerRoman"/>
      <w:lvlText w:val="%6."/>
      <w:lvlJc w:val="right"/>
      <w:pPr>
        <w:ind w:left="4507" w:hanging="180"/>
      </w:pPr>
    </w:lvl>
    <w:lvl w:ilvl="6" w:tplc="B5C4B290">
      <w:start w:val="1"/>
      <w:numFmt w:val="decimal"/>
      <w:lvlText w:val="%7."/>
      <w:lvlJc w:val="left"/>
      <w:pPr>
        <w:ind w:left="5227" w:hanging="360"/>
      </w:pPr>
    </w:lvl>
    <w:lvl w:ilvl="7" w:tplc="DE68C454">
      <w:start w:val="1"/>
      <w:numFmt w:val="lowerLetter"/>
      <w:lvlText w:val="%8."/>
      <w:lvlJc w:val="left"/>
      <w:pPr>
        <w:ind w:left="5947" w:hanging="360"/>
      </w:pPr>
    </w:lvl>
    <w:lvl w:ilvl="8" w:tplc="6E4CBD1E">
      <w:start w:val="1"/>
      <w:numFmt w:val="lowerRoman"/>
      <w:lvlText w:val="%9."/>
      <w:lvlJc w:val="right"/>
      <w:pPr>
        <w:ind w:left="6667" w:hanging="180"/>
      </w:pPr>
    </w:lvl>
  </w:abstractNum>
  <w:abstractNum w:abstractNumId="1">
    <w:nsid w:val="348C1BAA"/>
    <w:multiLevelType w:val="hybridMultilevel"/>
    <w:tmpl w:val="1AAE01CC"/>
    <w:lvl w:ilvl="0" w:tplc="419AFDA0">
      <w:start w:val="1"/>
      <w:numFmt w:val="decimal"/>
      <w:lvlText w:val="%1)"/>
      <w:lvlJc w:val="left"/>
      <w:pPr>
        <w:ind w:left="720" w:hanging="360"/>
      </w:pPr>
    </w:lvl>
    <w:lvl w:ilvl="1" w:tplc="9CA05514">
      <w:start w:val="1"/>
      <w:numFmt w:val="lowerLetter"/>
      <w:lvlText w:val="%2."/>
      <w:lvlJc w:val="left"/>
      <w:pPr>
        <w:ind w:left="1440" w:hanging="360"/>
      </w:pPr>
    </w:lvl>
    <w:lvl w:ilvl="2" w:tplc="7B5E54F2">
      <w:start w:val="1"/>
      <w:numFmt w:val="lowerRoman"/>
      <w:lvlText w:val="%3."/>
      <w:lvlJc w:val="right"/>
      <w:pPr>
        <w:ind w:left="2160" w:hanging="180"/>
      </w:pPr>
    </w:lvl>
    <w:lvl w:ilvl="3" w:tplc="3B96721A">
      <w:start w:val="1"/>
      <w:numFmt w:val="decimal"/>
      <w:lvlText w:val="%4."/>
      <w:lvlJc w:val="left"/>
      <w:pPr>
        <w:ind w:left="2880" w:hanging="360"/>
      </w:pPr>
    </w:lvl>
    <w:lvl w:ilvl="4" w:tplc="C3E26F74">
      <w:start w:val="1"/>
      <w:numFmt w:val="lowerLetter"/>
      <w:lvlText w:val="%5."/>
      <w:lvlJc w:val="left"/>
      <w:pPr>
        <w:ind w:left="3600" w:hanging="360"/>
      </w:pPr>
    </w:lvl>
    <w:lvl w:ilvl="5" w:tplc="4EACB0BE">
      <w:start w:val="1"/>
      <w:numFmt w:val="lowerRoman"/>
      <w:lvlText w:val="%6."/>
      <w:lvlJc w:val="right"/>
      <w:pPr>
        <w:ind w:left="4320" w:hanging="180"/>
      </w:pPr>
    </w:lvl>
    <w:lvl w:ilvl="6" w:tplc="E26CFE2A">
      <w:start w:val="1"/>
      <w:numFmt w:val="decimal"/>
      <w:lvlText w:val="%7."/>
      <w:lvlJc w:val="left"/>
      <w:pPr>
        <w:ind w:left="5040" w:hanging="360"/>
      </w:pPr>
    </w:lvl>
    <w:lvl w:ilvl="7" w:tplc="59F8DC18">
      <w:start w:val="1"/>
      <w:numFmt w:val="lowerLetter"/>
      <w:lvlText w:val="%8."/>
      <w:lvlJc w:val="left"/>
      <w:pPr>
        <w:ind w:left="5760" w:hanging="360"/>
      </w:pPr>
    </w:lvl>
    <w:lvl w:ilvl="8" w:tplc="17A4619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B47783"/>
    <w:multiLevelType w:val="hybridMultilevel"/>
    <w:tmpl w:val="82B28BDE"/>
    <w:lvl w:ilvl="0" w:tplc="547EF75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C0C2817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5B8685D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90BC0B3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5254B32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0854D7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A358D31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30BADDF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EC7273A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>
    <w:nsid w:val="528331A8"/>
    <w:multiLevelType w:val="hybridMultilevel"/>
    <w:tmpl w:val="65529086"/>
    <w:lvl w:ilvl="0" w:tplc="E592B34A">
      <w:start w:val="1"/>
      <w:numFmt w:val="decimal"/>
      <w:lvlText w:val="%1."/>
      <w:lvlJc w:val="left"/>
      <w:pPr>
        <w:ind w:left="720" w:hanging="360"/>
      </w:pPr>
    </w:lvl>
    <w:lvl w:ilvl="1" w:tplc="8D768AE0">
      <w:start w:val="1"/>
      <w:numFmt w:val="lowerLetter"/>
      <w:lvlText w:val="%2."/>
      <w:lvlJc w:val="left"/>
      <w:pPr>
        <w:ind w:left="1440" w:hanging="360"/>
      </w:pPr>
    </w:lvl>
    <w:lvl w:ilvl="2" w:tplc="375E9C78">
      <w:start w:val="1"/>
      <w:numFmt w:val="lowerRoman"/>
      <w:lvlText w:val="%3."/>
      <w:lvlJc w:val="right"/>
      <w:pPr>
        <w:ind w:left="2160" w:hanging="180"/>
      </w:pPr>
    </w:lvl>
    <w:lvl w:ilvl="3" w:tplc="3F5046E0">
      <w:start w:val="1"/>
      <w:numFmt w:val="decimal"/>
      <w:lvlText w:val="%4."/>
      <w:lvlJc w:val="left"/>
      <w:pPr>
        <w:ind w:left="2880" w:hanging="360"/>
      </w:pPr>
    </w:lvl>
    <w:lvl w:ilvl="4" w:tplc="6B9A711E">
      <w:start w:val="1"/>
      <w:numFmt w:val="lowerLetter"/>
      <w:lvlText w:val="%5."/>
      <w:lvlJc w:val="left"/>
      <w:pPr>
        <w:ind w:left="3600" w:hanging="360"/>
      </w:pPr>
    </w:lvl>
    <w:lvl w:ilvl="5" w:tplc="EBE2D23C">
      <w:start w:val="1"/>
      <w:numFmt w:val="lowerRoman"/>
      <w:lvlText w:val="%6."/>
      <w:lvlJc w:val="right"/>
      <w:pPr>
        <w:ind w:left="4320" w:hanging="180"/>
      </w:pPr>
    </w:lvl>
    <w:lvl w:ilvl="6" w:tplc="EA602462">
      <w:start w:val="1"/>
      <w:numFmt w:val="decimal"/>
      <w:lvlText w:val="%7."/>
      <w:lvlJc w:val="left"/>
      <w:pPr>
        <w:ind w:left="5040" w:hanging="360"/>
      </w:pPr>
    </w:lvl>
    <w:lvl w:ilvl="7" w:tplc="25F47FA6">
      <w:start w:val="1"/>
      <w:numFmt w:val="lowerLetter"/>
      <w:lvlText w:val="%8."/>
      <w:lvlJc w:val="left"/>
      <w:pPr>
        <w:ind w:left="5760" w:hanging="360"/>
      </w:pPr>
    </w:lvl>
    <w:lvl w:ilvl="8" w:tplc="82E2766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3110D6"/>
    <w:multiLevelType w:val="hybridMultilevel"/>
    <w:tmpl w:val="0882BB2A"/>
    <w:lvl w:ilvl="0" w:tplc="AFB0A7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1D62BC3C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E8827E3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E752C3B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B5A892C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9F1EE51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F78430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0400EB7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C1F67C1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">
    <w:nsid w:val="5E3C6FA9"/>
    <w:multiLevelType w:val="hybridMultilevel"/>
    <w:tmpl w:val="0658B9E8"/>
    <w:lvl w:ilvl="0" w:tplc="88BC1F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78D631B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1C87A6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D7C6A5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2BCD3A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75A444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DECC1B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4A0246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FACDE5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>
    <w:nsid w:val="6284340F"/>
    <w:multiLevelType w:val="hybridMultilevel"/>
    <w:tmpl w:val="A0428812"/>
    <w:lvl w:ilvl="0" w:tplc="98DCD93E">
      <w:start w:val="1"/>
      <w:numFmt w:val="decimal"/>
      <w:lvlText w:val="%1."/>
      <w:lvlJc w:val="left"/>
      <w:pPr>
        <w:ind w:left="6740" w:hanging="360"/>
      </w:pPr>
    </w:lvl>
    <w:lvl w:ilvl="1" w:tplc="AF6437B4">
      <w:start w:val="1"/>
      <w:numFmt w:val="lowerLetter"/>
      <w:lvlText w:val="%2."/>
      <w:lvlJc w:val="left"/>
      <w:pPr>
        <w:ind w:left="1440" w:hanging="360"/>
      </w:pPr>
    </w:lvl>
    <w:lvl w:ilvl="2" w:tplc="45D42812">
      <w:start w:val="1"/>
      <w:numFmt w:val="lowerRoman"/>
      <w:lvlText w:val="%3."/>
      <w:lvlJc w:val="right"/>
      <w:pPr>
        <w:ind w:left="2160" w:hanging="180"/>
      </w:pPr>
    </w:lvl>
    <w:lvl w:ilvl="3" w:tplc="B1F44FC2">
      <w:start w:val="1"/>
      <w:numFmt w:val="decimal"/>
      <w:lvlText w:val="%4."/>
      <w:lvlJc w:val="left"/>
      <w:pPr>
        <w:ind w:left="2880" w:hanging="360"/>
      </w:pPr>
    </w:lvl>
    <w:lvl w:ilvl="4" w:tplc="3A3EE78E">
      <w:start w:val="1"/>
      <w:numFmt w:val="lowerLetter"/>
      <w:lvlText w:val="%5."/>
      <w:lvlJc w:val="left"/>
      <w:pPr>
        <w:ind w:left="3600" w:hanging="360"/>
      </w:pPr>
    </w:lvl>
    <w:lvl w:ilvl="5" w:tplc="BE845B46">
      <w:start w:val="1"/>
      <w:numFmt w:val="lowerRoman"/>
      <w:lvlText w:val="%6."/>
      <w:lvlJc w:val="right"/>
      <w:pPr>
        <w:ind w:left="4320" w:hanging="180"/>
      </w:pPr>
    </w:lvl>
    <w:lvl w:ilvl="6" w:tplc="21C0426E">
      <w:start w:val="1"/>
      <w:numFmt w:val="decimal"/>
      <w:lvlText w:val="%7."/>
      <w:lvlJc w:val="left"/>
      <w:pPr>
        <w:ind w:left="5040" w:hanging="360"/>
      </w:pPr>
    </w:lvl>
    <w:lvl w:ilvl="7" w:tplc="DE0E5A04">
      <w:start w:val="1"/>
      <w:numFmt w:val="lowerLetter"/>
      <w:lvlText w:val="%8."/>
      <w:lvlJc w:val="left"/>
      <w:pPr>
        <w:ind w:left="5760" w:hanging="360"/>
      </w:pPr>
    </w:lvl>
    <w:lvl w:ilvl="8" w:tplc="ADB69C1E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1019EA"/>
    <w:multiLevelType w:val="hybridMultilevel"/>
    <w:tmpl w:val="DA3CB25C"/>
    <w:lvl w:ilvl="0" w:tplc="277629F2">
      <w:start w:val="1"/>
      <w:numFmt w:val="decimal"/>
      <w:lvlText w:val="%1)"/>
      <w:lvlJc w:val="left"/>
      <w:pPr>
        <w:ind w:left="907" w:hanging="360"/>
      </w:pPr>
    </w:lvl>
    <w:lvl w:ilvl="1" w:tplc="AA7E550A">
      <w:start w:val="1"/>
      <w:numFmt w:val="lowerLetter"/>
      <w:lvlText w:val="%2."/>
      <w:lvlJc w:val="left"/>
      <w:pPr>
        <w:ind w:left="1627" w:hanging="360"/>
      </w:pPr>
    </w:lvl>
    <w:lvl w:ilvl="2" w:tplc="D0609274">
      <w:start w:val="1"/>
      <w:numFmt w:val="lowerRoman"/>
      <w:lvlText w:val="%3."/>
      <w:lvlJc w:val="right"/>
      <w:pPr>
        <w:ind w:left="2347" w:hanging="180"/>
      </w:pPr>
    </w:lvl>
    <w:lvl w:ilvl="3" w:tplc="098CAF96">
      <w:start w:val="1"/>
      <w:numFmt w:val="decimal"/>
      <w:lvlText w:val="%4."/>
      <w:lvlJc w:val="left"/>
      <w:pPr>
        <w:ind w:left="3067" w:hanging="360"/>
      </w:pPr>
    </w:lvl>
    <w:lvl w:ilvl="4" w:tplc="7BA041E0">
      <w:start w:val="1"/>
      <w:numFmt w:val="lowerLetter"/>
      <w:lvlText w:val="%5."/>
      <w:lvlJc w:val="left"/>
      <w:pPr>
        <w:ind w:left="3787" w:hanging="360"/>
      </w:pPr>
    </w:lvl>
    <w:lvl w:ilvl="5" w:tplc="8F1232DA">
      <w:start w:val="1"/>
      <w:numFmt w:val="lowerRoman"/>
      <w:lvlText w:val="%6."/>
      <w:lvlJc w:val="right"/>
      <w:pPr>
        <w:ind w:left="4507" w:hanging="180"/>
      </w:pPr>
    </w:lvl>
    <w:lvl w:ilvl="6" w:tplc="205CB108">
      <w:start w:val="1"/>
      <w:numFmt w:val="decimal"/>
      <w:lvlText w:val="%7."/>
      <w:lvlJc w:val="left"/>
      <w:pPr>
        <w:ind w:left="5227" w:hanging="360"/>
      </w:pPr>
    </w:lvl>
    <w:lvl w:ilvl="7" w:tplc="2424C690">
      <w:start w:val="1"/>
      <w:numFmt w:val="lowerLetter"/>
      <w:lvlText w:val="%8."/>
      <w:lvlJc w:val="left"/>
      <w:pPr>
        <w:ind w:left="5947" w:hanging="360"/>
      </w:pPr>
    </w:lvl>
    <w:lvl w:ilvl="8" w:tplc="03A8BE80">
      <w:start w:val="1"/>
      <w:numFmt w:val="lowerRoman"/>
      <w:lvlText w:val="%9."/>
      <w:lvlJc w:val="right"/>
      <w:pPr>
        <w:ind w:left="6667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7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47EAD"/>
    <w:rsid w:val="00647EAD"/>
    <w:rsid w:val="00F573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EAD"/>
    <w:rPr>
      <w:sz w:val="24"/>
      <w:szCs w:val="24"/>
      <w:lang w:eastAsia="ru-RU"/>
    </w:rPr>
  </w:style>
  <w:style w:type="paragraph" w:styleId="3">
    <w:name w:val="heading 3"/>
    <w:basedOn w:val="a"/>
    <w:qFormat/>
    <w:rsid w:val="00647EA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647EAD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647EAD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647EAD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647EAD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647EAD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647EAD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647EAD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647EAD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647EAD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link w:val="Heading5"/>
    <w:uiPriority w:val="9"/>
    <w:rsid w:val="00647EAD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647EAD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647EAD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647EAD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647EAD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647EAD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647EAD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647EAD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647EAD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647EA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647EAD"/>
  </w:style>
  <w:style w:type="paragraph" w:styleId="a5">
    <w:name w:val="Title"/>
    <w:basedOn w:val="a"/>
    <w:link w:val="a6"/>
    <w:qFormat/>
    <w:rsid w:val="00647EAD"/>
    <w:pPr>
      <w:ind w:firstLine="709"/>
      <w:jc w:val="center"/>
    </w:pPr>
    <w:rPr>
      <w:b/>
      <w:szCs w:val="20"/>
    </w:rPr>
  </w:style>
  <w:style w:type="character" w:customStyle="1" w:styleId="TitleChar">
    <w:name w:val="Title Char"/>
    <w:link w:val="a5"/>
    <w:uiPriority w:val="10"/>
    <w:rsid w:val="00647EAD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647EAD"/>
    <w:pPr>
      <w:spacing w:before="200" w:after="200"/>
    </w:pPr>
  </w:style>
  <w:style w:type="character" w:customStyle="1" w:styleId="a8">
    <w:name w:val="Подзаголовок Знак"/>
    <w:link w:val="a7"/>
    <w:uiPriority w:val="11"/>
    <w:rsid w:val="00647EAD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647EAD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647EAD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647EAD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647EAD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647EAD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647EAD"/>
  </w:style>
  <w:style w:type="paragraph" w:customStyle="1" w:styleId="Footer">
    <w:name w:val="Footer"/>
    <w:basedOn w:val="a"/>
    <w:link w:val="CaptionChar"/>
    <w:uiPriority w:val="99"/>
    <w:unhideWhenUsed/>
    <w:rsid w:val="00647EAD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647EAD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647EAD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647EAD"/>
  </w:style>
  <w:style w:type="table" w:styleId="ab">
    <w:name w:val="Table Grid"/>
    <w:basedOn w:val="a1"/>
    <w:rsid w:val="00647EAD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647EAD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647EAD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647EAD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647EA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647EA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647EA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647EAD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647EAD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647EAD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647EAD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647EAD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647EAD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647EAD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647EAD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647EAD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647EAD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647EAD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647EAD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647EAD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647EAD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647EAD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647EAD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647EAD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647EAD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647EAD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647EAD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647EAD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647EAD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647EAD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647EAD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647EAD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647EAD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647EAD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647EAD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647EA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647EA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647EA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647EA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647EA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647EA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647EA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647EAD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647EAD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647EAD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647EAD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647EAD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647EAD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647EAD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647EAD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647EAD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647EAD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647EAD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647EAD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647EAD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647EAD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647EA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647EA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647EA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647EA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647EA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647EA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647EA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647EAD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647EAD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647EAD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647EAD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647EAD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647EAD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647EAD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647EAD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647EAD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647EAD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647EAD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647EAD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647EAD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647EAD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647EAD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647EAD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647EAD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647EAD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647EAD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647EAD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647EAD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647EAD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647EAD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647EAD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647EAD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647EAD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647EAD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647EAD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647EAD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647EAD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647EAD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647EAD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647EAD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647EAD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647EAD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647EAD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647EAD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647EAD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647EAD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647EAD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647EAD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647EAD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647EAD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647EAD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647EAD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647EAD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647EAD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647EAD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647EAD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647EAD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647EAD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647EAD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647EAD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647EAD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647EAD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647EAD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647EAD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647EAD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647EAD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647EAD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647EAD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647EAD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647EAD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rsid w:val="00647EAD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647EAD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647EAD"/>
    <w:rPr>
      <w:sz w:val="18"/>
    </w:rPr>
  </w:style>
  <w:style w:type="character" w:styleId="af">
    <w:name w:val="footnote reference"/>
    <w:uiPriority w:val="99"/>
    <w:unhideWhenUsed/>
    <w:rsid w:val="00647EAD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647EAD"/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647EAD"/>
    <w:rPr>
      <w:sz w:val="20"/>
    </w:rPr>
  </w:style>
  <w:style w:type="character" w:styleId="af2">
    <w:name w:val="endnote reference"/>
    <w:uiPriority w:val="99"/>
    <w:semiHidden/>
    <w:unhideWhenUsed/>
    <w:rsid w:val="00647EAD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647EAD"/>
    <w:pPr>
      <w:spacing w:after="57"/>
    </w:pPr>
  </w:style>
  <w:style w:type="paragraph" w:styleId="21">
    <w:name w:val="toc 2"/>
    <w:basedOn w:val="a"/>
    <w:next w:val="a"/>
    <w:uiPriority w:val="39"/>
    <w:unhideWhenUsed/>
    <w:rsid w:val="00647EAD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647EAD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647EAD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647EAD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647EAD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647EAD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647EAD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647EAD"/>
    <w:pPr>
      <w:spacing w:after="57"/>
      <w:ind w:left="2268"/>
    </w:pPr>
  </w:style>
  <w:style w:type="paragraph" w:styleId="af3">
    <w:name w:val="TOC Heading"/>
    <w:uiPriority w:val="39"/>
    <w:unhideWhenUsed/>
    <w:rsid w:val="00647EAD"/>
  </w:style>
  <w:style w:type="paragraph" w:styleId="af4">
    <w:name w:val="table of figures"/>
    <w:basedOn w:val="a"/>
    <w:next w:val="a"/>
    <w:uiPriority w:val="99"/>
    <w:unhideWhenUsed/>
    <w:rsid w:val="00647EAD"/>
  </w:style>
  <w:style w:type="paragraph" w:styleId="af5">
    <w:name w:val="Balloon Text"/>
    <w:basedOn w:val="a"/>
    <w:semiHidden/>
    <w:rsid w:val="00647EAD"/>
    <w:rPr>
      <w:rFonts w:ascii="Tahoma" w:hAnsi="Tahoma" w:cs="Tahoma"/>
      <w:sz w:val="16"/>
      <w:szCs w:val="16"/>
    </w:rPr>
  </w:style>
  <w:style w:type="paragraph" w:styleId="af6">
    <w:name w:val="Body Text Indent"/>
    <w:basedOn w:val="a"/>
    <w:rsid w:val="00647EAD"/>
    <w:pPr>
      <w:spacing w:before="2400"/>
      <w:ind w:left="6481"/>
    </w:pPr>
    <w:rPr>
      <w:sz w:val="28"/>
      <w:szCs w:val="20"/>
    </w:rPr>
  </w:style>
  <w:style w:type="paragraph" w:styleId="af7">
    <w:name w:val="Body Text"/>
    <w:basedOn w:val="a"/>
    <w:rsid w:val="00647EAD"/>
    <w:pPr>
      <w:spacing w:after="120"/>
    </w:pPr>
  </w:style>
  <w:style w:type="paragraph" w:styleId="af8">
    <w:name w:val="Normal (Web)"/>
    <w:basedOn w:val="a"/>
    <w:uiPriority w:val="99"/>
    <w:rsid w:val="00647EAD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647EAD"/>
  </w:style>
  <w:style w:type="character" w:customStyle="1" w:styleId="visited">
    <w:name w:val="visited"/>
    <w:basedOn w:val="a0"/>
    <w:rsid w:val="00647EAD"/>
  </w:style>
  <w:style w:type="character" w:customStyle="1" w:styleId="blk">
    <w:name w:val="blk"/>
    <w:basedOn w:val="a0"/>
    <w:rsid w:val="00647EAD"/>
  </w:style>
  <w:style w:type="character" w:customStyle="1" w:styleId="match">
    <w:name w:val="match"/>
    <w:basedOn w:val="a0"/>
    <w:rsid w:val="00647EAD"/>
  </w:style>
  <w:style w:type="paragraph" w:customStyle="1" w:styleId="formattexttopleveltext">
    <w:name w:val="formattext topleveltext"/>
    <w:basedOn w:val="a"/>
    <w:rsid w:val="00647EAD"/>
    <w:pPr>
      <w:spacing w:before="100" w:beforeAutospacing="1" w:after="100" w:afterAutospacing="1"/>
    </w:pPr>
  </w:style>
  <w:style w:type="paragraph" w:styleId="22">
    <w:name w:val="Body Text Indent 2"/>
    <w:basedOn w:val="a"/>
    <w:rsid w:val="00647EAD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647EAD"/>
    <w:rPr>
      <w:sz w:val="26"/>
      <w:szCs w:val="26"/>
      <w:lang w:eastAsia="ru-RU"/>
    </w:rPr>
  </w:style>
  <w:style w:type="paragraph" w:customStyle="1" w:styleId="af9">
    <w:name w:val="Знак Знак Знак Знак Знак Знак Знак Знак Знак Знак Знак Знак"/>
    <w:basedOn w:val="a"/>
    <w:rsid w:val="00647EA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647EAD"/>
    <w:rPr>
      <w:sz w:val="26"/>
      <w:szCs w:val="26"/>
      <w:lang w:val="ru-RU" w:eastAsia="ru-RU" w:bidi="ar-SA"/>
    </w:rPr>
  </w:style>
  <w:style w:type="character" w:customStyle="1" w:styleId="a6">
    <w:name w:val="Название Знак"/>
    <w:link w:val="a5"/>
    <w:rsid w:val="00647EAD"/>
    <w:rPr>
      <w:b/>
      <w:sz w:val="24"/>
      <w:lang w:val="ru-RU" w:eastAsia="ru-RU" w:bidi="ar-SA"/>
    </w:rPr>
  </w:style>
  <w:style w:type="character" w:styleId="afa">
    <w:name w:val="Strong"/>
    <w:uiPriority w:val="22"/>
    <w:qFormat/>
    <w:rsid w:val="00647EAD"/>
    <w:rPr>
      <w:b/>
      <w:bCs/>
    </w:rPr>
  </w:style>
  <w:style w:type="character" w:styleId="afb">
    <w:name w:val="Emphasis"/>
    <w:uiPriority w:val="20"/>
    <w:qFormat/>
    <w:rsid w:val="00647EAD"/>
    <w:rPr>
      <w:i/>
      <w:iCs/>
    </w:rPr>
  </w:style>
  <w:style w:type="paragraph" w:customStyle="1" w:styleId="Standard">
    <w:name w:val="Standard"/>
    <w:rsid w:val="00647EAD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rFonts w:ascii="Liberation Serif" w:eastAsia="Segoe UI" w:hAnsi="Liberation Serif" w:cs="Tahoma"/>
      <w:color w:val="000000"/>
      <w:sz w:val="24"/>
      <w:szCs w:val="24"/>
      <w:lang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451</Words>
  <Characters>2572</Characters>
  <Application>Microsoft Office Word</Application>
  <DocSecurity>0</DocSecurity>
  <Lines>21</Lines>
  <Paragraphs>6</Paragraphs>
  <ScaleCrop>false</ScaleCrop>
  <Company/>
  <LinksUpToDate>false</LinksUpToDate>
  <CharactersWithSpaces>3017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Sidorova_LV</cp:lastModifiedBy>
  <cp:revision>299</cp:revision>
  <dcterms:created xsi:type="dcterms:W3CDTF">2009-04-08T02:19:00Z</dcterms:created>
  <dcterms:modified xsi:type="dcterms:W3CDTF">2025-01-22T17:22:00Z</dcterms:modified>
  <cp:version>917504</cp:version>
</cp:coreProperties>
</file>