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0C" w:rsidRDefault="00726A0C" w:rsidP="00726A0C">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726A0C" w:rsidRDefault="00726A0C" w:rsidP="00726A0C">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24.12.2024   № 37</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СОВЕТ ДЕПУТАТОВ СУЗДАЛЬСКОГО СЕЛЬСОВЕТА</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ДОВОЛЕНСКОГО РАЙОНА НОВОСИБИРСКОЙ ОБЛАСТИ</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(шестого созыва)</w:t>
      </w: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РЕШЕНИЕ</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(пятьдесят четвертой сессии) </w:t>
      </w:r>
    </w:p>
    <w:p w:rsidR="00726A0C" w:rsidRPr="00726A0C" w:rsidRDefault="00726A0C" w:rsidP="00726A0C">
      <w:pPr>
        <w:spacing w:after="0" w:line="240" w:lineRule="auto"/>
        <w:jc w:val="center"/>
        <w:rPr>
          <w:rFonts w:ascii="Times New Roman" w:hAnsi="Times New Roman"/>
          <w:sz w:val="24"/>
          <w:szCs w:val="24"/>
        </w:rPr>
      </w:pPr>
    </w:p>
    <w:p w:rsidR="00726A0C" w:rsidRPr="00726A0C" w:rsidRDefault="00726A0C" w:rsidP="00726A0C">
      <w:pPr>
        <w:tabs>
          <w:tab w:val="left" w:pos="3990"/>
          <w:tab w:val="left" w:pos="6570"/>
        </w:tabs>
        <w:spacing w:after="0" w:line="240" w:lineRule="auto"/>
        <w:rPr>
          <w:rFonts w:ascii="Times New Roman" w:hAnsi="Times New Roman"/>
          <w:sz w:val="24"/>
          <w:szCs w:val="24"/>
        </w:rPr>
      </w:pPr>
      <w:r w:rsidRPr="00726A0C">
        <w:rPr>
          <w:rFonts w:ascii="Times New Roman" w:hAnsi="Times New Roman"/>
          <w:sz w:val="24"/>
          <w:szCs w:val="24"/>
        </w:rPr>
        <w:t>24.12.2024</w:t>
      </w:r>
      <w:r w:rsidRPr="00726A0C">
        <w:rPr>
          <w:rFonts w:ascii="Times New Roman" w:hAnsi="Times New Roman"/>
          <w:sz w:val="24"/>
          <w:szCs w:val="24"/>
        </w:rPr>
        <w:tab/>
        <w:t>с. Суздалка                                              № 168</w:t>
      </w: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xml:space="preserve">О бюджете Суздальского сельсовета                                               </w:t>
      </w:r>
    </w:p>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Доволенского района Новосибирской области</w:t>
      </w:r>
    </w:p>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на 2025 год и плановый период 2026 и 2027 годов</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В соответствии с пунктом 10 статьи 35 Федерального закона Российской Федерации от 06.10.2003 г №131- ФЗ «Об общих принципах организации местного самоуправления в Российской Федерации, статьей 19 Устава Суздальского сельсовета Доволенского района Новосибирской области, статьей 5 Положения «О бюджетном процессе в Суздальском сельсовете Доволенского района Новосибирской области», утвержденного решением восьмой сессии Совета депутатов Суздальского сельсовета Доволенского района Новосибирской области 26.05.2016 №20, Совет депутатов Суздальского сельсовета Доволенского района Новосибирской области решил:</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 Утвердить основные характеристики бюджета Суздальского сельсовета Доволенского района Новосибирской области (далее – бюджет сельского поселения) на 2025 год:</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 прогнозируемый общий объем доходов бюджета сельского поселения в сумме 13 048 660,00 рублей, в том числе объем безвозмездных поступлений в сумме 10 966 160,00 рублей, из них объем межбюджетных трансфертов, получаемых из других бюджетов бюджетной системы Российской Федерации, в сумме 10 966 160,00 рублей, в том числе объем субсидий, субвенций и иных межбюджетных трансфертов, имеющих целевое назначение, в сумме 7 380 360,00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общий объем расходов бюджета сельского поселения в сумме 13 048 660,00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3) дефицит (профицит) бюджета сельского поселения в сумме 0,00 рублей.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Утвердить основные характеристики бюджета сельского поселения на плановый период 2026 и 2027 годов:</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 прогнозируемый общий объем доходов бюджета сельского поселения на 2026 год в сумме 4 992 010,00 рублей, в том числе объем безвозмездных поступлений в сумме 2 843 010,00 рублей, из них объем межбюджетных трансфертов, получаемых из других бюджетов бюджетной системы Российской Федерации, в сумме 2 843 010,00 рублей, в том числе</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объем субсидий, субвенций и иных межбюджетных трансфертов, имеющих целевое назначение, в сумме 217 310,00 рублей и на 2027 год в сумме 5 742 910,00 рублей, в том </w:t>
      </w:r>
      <w:r w:rsidRPr="00726A0C">
        <w:rPr>
          <w:rFonts w:ascii="Times New Roman" w:hAnsi="Times New Roman"/>
          <w:sz w:val="24"/>
          <w:szCs w:val="24"/>
        </w:rPr>
        <w:lastRenderedPageBreak/>
        <w:t>числе объем безвозмездных поступлений в сумме 3 034 910,00 рублей, из них объем межбюджетных трансфертов, получаемых из других бюджетов бюджетной системы Российской Федерации, в сумме 3 034 910,00 рублей, в том числе объем субсидий, субвенций и иных межбюджетных трансфертов, имеющих целевое назначение, в сумме 225 000,00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общий объем расходов бюджета сельского поселения на 2026 год в сумме 4 992 010,00 рублей, в том числе условно утвержденные расходы в сумме 119 367,50 рублей и на 2027 год в сумме 5 742 910,00 рублей, в том числе условно утвержденные расходы в сумме 275 890,00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3) дефицит (профицит) бюджета сельского поселения на 2026 год в сумме 0,00 рублей и на 2027 год в сумме 0,00 рублей.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3. Установить, что доходы бюджета сельского поселения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4.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1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5. Утвердить ведомственную структуру расходов бюджета Суздальского сельсовета Доволенского района Новосибирской области на 2025 год и плановый период 2026 и 2027 годов согласно приложению 2 к настоящему решению.</w:t>
      </w:r>
      <w:r w:rsidRPr="00726A0C">
        <w:rPr>
          <w:rFonts w:ascii="Times New Roman" w:hAnsi="Times New Roman"/>
          <w:sz w:val="24"/>
          <w:szCs w:val="24"/>
        </w:rPr>
        <w:tab/>
        <w:t xml:space="preserve">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6. Установить размер резервного фонда администрации Суздальского сельсовета Доволенского района Новосибирской области на 2025 год в сумме 5000,00 рублей, на плановый период 2026 и 2027 годов в сумме 0,00 рублей ежегодно.</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7. 1) Установить общий объем бюджетных ассигнований, направленных на исполнение публичных нормативных обязательств, на 2025 год в сумме 131 174,94 рублей, на плановый период 2026 и 2027 годов в сумме 0,00 рублей ежегодно.</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2)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3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8.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Доволенского района Новосибирской области, нормативными правовыми актами Суздальского сельсовета Доволенского района Новосибирской области, и в пределах бюджетных ассигнований, предусмотренных ведомственной </w:t>
      </w:r>
      <w:r w:rsidRPr="00726A0C">
        <w:rPr>
          <w:rFonts w:ascii="Times New Roman" w:hAnsi="Times New Roman"/>
          <w:sz w:val="24"/>
          <w:szCs w:val="24"/>
        </w:rPr>
        <w:lastRenderedPageBreak/>
        <w:t>структурой расходов бюджета Суздальского сельсовета Доволенского района Новосибирской области на 2025 год и на плановый период 2026 и 2027 годов по соответствующим целевым статьям и виду расходов согласно приложению 2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Порядок предоставления указанных субсидий устанавливается администрацией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 xml:space="preserve"> 9. Установить, что органы местного самоуправления Суздальского сельсовета Доволенского района Новосибирской области и муниципальные казенные учреждения Суздальского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1) в размере 100% цены договора (муниципального контракта) - по договорам (муниципальным контрактам):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а) о предоставлении услуг связи, услуг проживания в гостиницах;</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б) о подписке на периодические издания и об их приобретении;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в) на получение дополнительного профессионального образования;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26A0C" w:rsidRPr="00726A0C" w:rsidRDefault="00726A0C" w:rsidP="00726A0C">
      <w:pPr>
        <w:spacing w:after="0" w:line="240" w:lineRule="auto"/>
        <w:jc w:val="both"/>
        <w:rPr>
          <w:rFonts w:ascii="Times New Roman" w:hAnsi="Times New Roman"/>
          <w:sz w:val="24"/>
          <w:szCs w:val="24"/>
        </w:rPr>
      </w:pPr>
      <w:proofErr w:type="spellStart"/>
      <w:r w:rsidRPr="00726A0C">
        <w:rPr>
          <w:rFonts w:ascii="Times New Roman" w:hAnsi="Times New Roman"/>
          <w:sz w:val="24"/>
          <w:szCs w:val="24"/>
        </w:rPr>
        <w:t>д</w:t>
      </w:r>
      <w:proofErr w:type="spellEnd"/>
      <w:r w:rsidRPr="00726A0C">
        <w:rPr>
          <w:rFonts w:ascii="Times New Roman" w:hAnsi="Times New Roman"/>
          <w:sz w:val="24"/>
          <w:szCs w:val="24"/>
        </w:rPr>
        <w:t>) страхования;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е) подлежащим оплате за счет средств, полученных от иной приносящей доход деятельности;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ж) аренды;</w:t>
      </w:r>
    </w:p>
    <w:p w:rsidR="00726A0C" w:rsidRPr="00726A0C" w:rsidRDefault="00726A0C" w:rsidP="00726A0C">
      <w:pPr>
        <w:spacing w:after="0" w:line="240" w:lineRule="auto"/>
        <w:jc w:val="both"/>
        <w:rPr>
          <w:rFonts w:ascii="Times New Roman" w:hAnsi="Times New Roman"/>
          <w:sz w:val="24"/>
          <w:szCs w:val="24"/>
        </w:rPr>
      </w:pPr>
      <w:proofErr w:type="spellStart"/>
      <w:r w:rsidRPr="00726A0C">
        <w:rPr>
          <w:rFonts w:ascii="Times New Roman" w:hAnsi="Times New Roman"/>
          <w:sz w:val="24"/>
          <w:szCs w:val="24"/>
        </w:rPr>
        <w:t>з</w:t>
      </w:r>
      <w:proofErr w:type="spellEnd"/>
      <w:r w:rsidRPr="00726A0C">
        <w:rPr>
          <w:rFonts w:ascii="Times New Roman" w:hAnsi="Times New Roman"/>
          <w:sz w:val="24"/>
          <w:szCs w:val="24"/>
        </w:rPr>
        <w:t>) об оплате услуг по зачислению денежных средств (социальных выплат) на счета физических лиц;</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и) об оплате нотариальных действий и иных услуг, оказываемых при осуществлении нотариальных действий;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к) об оказании услуг, связанных с предоставлением оператором электронной площадки доступа на электронную площадку;</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л) об оказании медицинских услуг по проведению исследований (тестирований) на выявление </w:t>
      </w:r>
      <w:proofErr w:type="spellStart"/>
      <w:r w:rsidRPr="00726A0C">
        <w:rPr>
          <w:rFonts w:ascii="Times New Roman" w:hAnsi="Times New Roman"/>
          <w:sz w:val="24"/>
          <w:szCs w:val="24"/>
        </w:rPr>
        <w:t>коронавирусной</w:t>
      </w:r>
      <w:proofErr w:type="spellEnd"/>
      <w:r w:rsidRPr="00726A0C">
        <w:rPr>
          <w:rFonts w:ascii="Times New Roman" w:hAnsi="Times New Roman"/>
          <w:sz w:val="24"/>
          <w:szCs w:val="24"/>
        </w:rPr>
        <w:t xml:space="preserve"> инфекции и (или) определению антител к ней;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м) об осуществлении технологического присоединения к электрическим сетям;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в размере 100% цены договора (муниципального контракта) по распоряжению администрации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3) в размере до 20%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подпунктах 1 и 2 настоящего пункта.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10. Установить, что при отсутствии областного закона и (или) иного нормативно-правового акта Правительства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 устанавливающих распределение межбюджетных трансфертов для Суздальского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Суздальского сельсовета Доволенского района Новосибирской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Установить, что при отсутствии нормативного правового акта Суздальского сельсовета Доволенского района Новосибирской области, устанавливающего расходные обязательства Суздальского сельсовета Доволенского района Новосибирской области, доведение лимитов бюджетных обязательств по соответствующим расходам бюджета </w:t>
      </w:r>
      <w:r w:rsidRPr="00726A0C">
        <w:rPr>
          <w:rFonts w:ascii="Times New Roman" w:hAnsi="Times New Roman"/>
          <w:sz w:val="24"/>
          <w:szCs w:val="24"/>
        </w:rPr>
        <w:lastRenderedPageBreak/>
        <w:t>сельского поселения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Установить, что при отсутствии нормативного правового акта Суздальского сельсовета Доволенского района Новосибирской области, регламентирующего порядок исполнения расходного обязательства Суздальского сельсовета Доволенского района Новосибирской области, оплата соответствующего денежного обязательства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11. 1) Утвердить 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на 2025 год и плановый период 2026 и 2027 годов согласно приложению 5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Муниципальные программы Суздальского сельсовета Доволенского района Новосибирской области, не включенные в перечень, финансированию в 2025-2027 годах не подлежат.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12. 1) Утвердить объем бюджетных ассигнований муниципального дорожного фонда Суздальского сельсовета Доволенского района Новосибирской области на 2025 год в сумме 5 295 000,00 рублей, на 2026 год в сумме 1 346 000,00 рублей и на 2027 год в сумме 1 856 000,00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Источники образования и порядок использования средств муниципального дорожного фонда Суздальского сельсовета Доволенского района Новосибирской области определяются в соответствии с Положением «О муниципальном дорожном фонде Суздальского сельсовета Доволенского района Новосибирской области», утвержденным решением 53-й сессии Совета депутатов Суздальского сельсовета Доволенского района Новосибирской области четвертого созыва от 22.04.2014 года.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13. Утвердить объем иных межбюджетных трансфертов, предоставляемых бюджету муниципального Доволенского района из бюджета сельского поселения в 2025 году в сумме 68 100 рублей, в 2026 году в сумме 68 100 рублей, в 2027 году в сумме 68 100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ab/>
        <w:t xml:space="preserve"> Утвердить цели предоставления иных межбюджетных трансфертов из бюджета сельского поселения: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ab/>
        <w:t>- передача полномочий на осуществление внешнего муниципального финансового контроля на основании Решения 26-ой сессии Совета депутатов Суздальского сельсовета Доволенского района Новосибирской области четвертого созыва от 05.03.2012 года «О передаче Ревизионной комиссии Доволенского района Новосибирской области полномочий ревизионной комиссии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 передача полномочий по осуществлению внутреннего муниципального финансового контроля.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14. Установить источники финансирования дефицита бюджета сельского поселения на 2025 год и плановый период 2026 и 2027 годов согласно приложению 4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 xml:space="preserve">15. Установить верхний предел муниципального внутреннего долга Суздальского сельсовета на 1 января 2026 года  в сумме 0,00 рублей, в том числе верхний предел долга по муниципальным гарантиям Суздальского сельсовета Доволенского района Новосибирской области сумме 0,00 рублей, на 1 января 2027 года в сумме 0,00 рублей, в том числе верхний предел долга по муниципальным гарантиям  в сумме 0,00 рублей, на 1 января 2028 года в сумме 0,00 рублей, в том числе верхний предел по муниципальным </w:t>
      </w:r>
      <w:r w:rsidRPr="00726A0C">
        <w:rPr>
          <w:rFonts w:ascii="Times New Roman" w:hAnsi="Times New Roman"/>
          <w:sz w:val="24"/>
          <w:szCs w:val="24"/>
        </w:rPr>
        <w:lastRenderedPageBreak/>
        <w:t>гарантиям Суздальского сельсовета Доволенского района Новосибирской области в сумме 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ab/>
        <w:t>Установить объем расходов бюджета сельского поселения на обслуживание муниципального внутреннего долга Суздальского сельсовета Доволенского района Новосибирской области на 2025 год в сумме 0,00 рублей, на 2026 год в сумме 0,00 рублей, на 2027 год в сумме 0,00 рублей.</w:t>
      </w:r>
      <w:r w:rsidRPr="00726A0C">
        <w:rPr>
          <w:rFonts w:ascii="Times New Roman" w:hAnsi="Times New Roman"/>
          <w:sz w:val="24"/>
          <w:szCs w:val="24"/>
        </w:rPr>
        <w:tab/>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 xml:space="preserve">16. Установить, что остатки средств бюджета сельского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Суздальского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17.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Суздальского сельсовета Доволенского района Новосибирской области, связанные с особенностями исполнения бюджета сельского поселения: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бюджета в случае создания, реорганизации, ликвидации муниципальных учреждений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сельского поселения;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4) 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Доволенского района или физическими и юридическими лицами, сверх объемов, утвержденных настоящим решением;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для </w:t>
      </w:r>
      <w:proofErr w:type="spellStart"/>
      <w:r w:rsidRPr="00726A0C">
        <w:rPr>
          <w:rFonts w:ascii="Times New Roman" w:hAnsi="Times New Roman"/>
          <w:sz w:val="24"/>
          <w:szCs w:val="24"/>
        </w:rPr>
        <w:t>софинансирования</w:t>
      </w:r>
      <w:proofErr w:type="spellEnd"/>
      <w:r w:rsidRPr="00726A0C">
        <w:rPr>
          <w:rFonts w:ascii="Times New Roman" w:hAnsi="Times New Roman"/>
          <w:sz w:val="24"/>
          <w:szCs w:val="24"/>
        </w:rPr>
        <w:t xml:space="preserve">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6)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7) распределение на основании областных правовых актов, правовых актов Доволенского района субсидий, субвенций, иных межбюджетных трансфертов, </w:t>
      </w:r>
      <w:r w:rsidRPr="00726A0C">
        <w:rPr>
          <w:rFonts w:ascii="Times New Roman" w:hAnsi="Times New Roman"/>
          <w:sz w:val="24"/>
          <w:szCs w:val="24"/>
        </w:rPr>
        <w:lastRenderedPageBreak/>
        <w:t>предоставленных из областного,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или районный бюджет в результате нарушения исполнения обязательств, предусмотренных соглашениями о предоставлении межбюджетных трансфертов;</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9) 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бюджета сельского поселения,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Суздальского сельсовета Доволенского района Новосибирской области ликвидационных и иных организационно-штатных мероприятий;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11) увеличение бюджетных ассигнований муниципального дорожного фонда Суздальского сельсовета Доволенского района Новосибирской области в связи с неполным использованием бюджетных ассигнований муниципального дорожного фонда Суздальского сельсовета Доволенского района Новосибирской области отчетного финансового года;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12)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13)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18. Установить, что приватизация муниципального имущества Суздальского сельсовета Доволенского района Новосибирской области в 2025 году осуществляться не будет.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19. Установить, что муниципальные гарантии Суздальского сельсовета Доволенского района Новосибирской области в 2025 году и плановом периоде 2026 и 2027 годов предоставляться не будут.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20. Установить, что бюджетные и коммерческие кредиты в бюджет сельского поселения в 2025 году и плановом периоде 2026 и 2027 годов привлекаться не будут.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21. Установить, что бюджетные кредиты из бюджета сельского поселения в 2025 году и плановом периоде 2026 и 2027 годов предоставляться не будут.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22.  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  </w:t>
      </w:r>
    </w:p>
    <w:p w:rsidR="00726A0C" w:rsidRPr="00726A0C" w:rsidRDefault="00726A0C" w:rsidP="00726A0C">
      <w:pPr>
        <w:spacing w:after="0" w:line="240" w:lineRule="auto"/>
        <w:jc w:val="both"/>
        <w:rPr>
          <w:rFonts w:ascii="Times New Roman" w:hAnsi="Times New Roman"/>
          <w:sz w:val="24"/>
          <w:szCs w:val="24"/>
        </w:rPr>
      </w:pPr>
    </w:p>
    <w:p w:rsidR="00726A0C" w:rsidRPr="00726A0C" w:rsidRDefault="00726A0C" w:rsidP="00726A0C">
      <w:pPr>
        <w:spacing w:after="0" w:line="240" w:lineRule="auto"/>
        <w:jc w:val="both"/>
        <w:rPr>
          <w:rFonts w:ascii="Times New Roman" w:hAnsi="Times New Roman"/>
          <w:sz w:val="24"/>
          <w:szCs w:val="24"/>
        </w:rPr>
      </w:pP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Председатель Совета депутатов</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Суздальского сельсовета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726A0C">
        <w:rPr>
          <w:rFonts w:ascii="Times New Roman" w:hAnsi="Times New Roman"/>
          <w:sz w:val="24"/>
          <w:szCs w:val="24"/>
        </w:rPr>
        <w:t xml:space="preserve">    С.И. Юрьев</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Глава Суздальского сельсовета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726A0C">
        <w:rPr>
          <w:rFonts w:ascii="Times New Roman" w:hAnsi="Times New Roman"/>
          <w:sz w:val="24"/>
          <w:szCs w:val="24"/>
        </w:rPr>
        <w:t xml:space="preserve">    Н.А. Казанцев                                                                                      </w:t>
      </w:r>
    </w:p>
    <w:p w:rsidR="00726A0C" w:rsidRPr="00726A0C" w:rsidRDefault="00726A0C" w:rsidP="00726A0C">
      <w:pPr>
        <w:tabs>
          <w:tab w:val="left" w:pos="5685"/>
          <w:tab w:val="left" w:pos="6345"/>
          <w:tab w:val="right" w:pos="9354"/>
        </w:tabs>
        <w:spacing w:after="0" w:line="240" w:lineRule="auto"/>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Приложение 1</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ab/>
        <w:t xml:space="preserve">к решению Совета депутатов Суздальского сельсовета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Доволенского района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Новосибирской области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 xml:space="preserve">Доволенского района Новосибирской области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на 2025 год и плановый период 2026 и 2027 годов»</w:t>
      </w:r>
    </w:p>
    <w:p w:rsidR="00726A0C" w:rsidRPr="00726A0C" w:rsidRDefault="00726A0C" w:rsidP="00726A0C">
      <w:pPr>
        <w:spacing w:after="0" w:line="240" w:lineRule="auto"/>
        <w:jc w:val="right"/>
        <w:rPr>
          <w:rFonts w:ascii="Times New Roman" w:hAnsi="Times New Roman"/>
          <w:color w:val="000000"/>
          <w:sz w:val="24"/>
          <w:szCs w:val="24"/>
        </w:rPr>
      </w:pPr>
    </w:p>
    <w:p w:rsidR="00726A0C" w:rsidRPr="00726A0C" w:rsidRDefault="00726A0C" w:rsidP="00726A0C">
      <w:pPr>
        <w:spacing w:after="0" w:line="240" w:lineRule="auto"/>
        <w:jc w:val="right"/>
        <w:rPr>
          <w:rFonts w:ascii="Times New Roman" w:hAnsi="Times New Roman"/>
          <w:color w:val="000000"/>
          <w:sz w:val="24"/>
          <w:szCs w:val="24"/>
        </w:rPr>
      </w:pPr>
    </w:p>
    <w:p w:rsidR="00726A0C" w:rsidRPr="00726A0C" w:rsidRDefault="00726A0C" w:rsidP="00726A0C">
      <w:pPr>
        <w:spacing w:after="0" w:line="240" w:lineRule="auto"/>
        <w:ind w:left="-360" w:firstLine="360"/>
        <w:jc w:val="center"/>
        <w:rPr>
          <w:rFonts w:ascii="Times New Roman" w:hAnsi="Times New Roman"/>
          <w:sz w:val="24"/>
          <w:szCs w:val="24"/>
        </w:rPr>
      </w:pPr>
      <w:r w:rsidRPr="00726A0C">
        <w:rPr>
          <w:rFonts w:ascii="Times New Roman" w:hAnsi="Times New Roman"/>
          <w:color w:val="000000"/>
          <w:sz w:val="24"/>
          <w:szCs w:val="24"/>
        </w:rPr>
        <w:t xml:space="preserve">Распределение бюджетных ассигнований по разделам, подразделам, целевым статьям, </w:t>
      </w:r>
      <w:r w:rsidRPr="00726A0C">
        <w:rPr>
          <w:rFonts w:ascii="Times New Roman" w:hAnsi="Times New Roman"/>
          <w:sz w:val="24"/>
          <w:szCs w:val="24"/>
        </w:rPr>
        <w:t>(муниципальным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726A0C" w:rsidRPr="00726A0C" w:rsidRDefault="00726A0C" w:rsidP="00726A0C">
      <w:pPr>
        <w:spacing w:after="0" w:line="240" w:lineRule="auto"/>
        <w:ind w:left="-360" w:right="-546" w:firstLine="360"/>
        <w:jc w:val="right"/>
        <w:rPr>
          <w:rFonts w:ascii="Times New Roman" w:hAnsi="Times New Roman"/>
          <w:sz w:val="24"/>
          <w:szCs w:val="24"/>
          <w:highlight w:val="cyan"/>
        </w:rPr>
      </w:pPr>
      <w:r w:rsidRPr="00726A0C">
        <w:rPr>
          <w:rFonts w:ascii="Times New Roman" w:hAnsi="Times New Roman"/>
          <w:sz w:val="24"/>
          <w:szCs w:val="24"/>
        </w:rPr>
        <w:t xml:space="preserve">                  (рублей)</w:t>
      </w:r>
    </w:p>
    <w:tbl>
      <w:tblPr>
        <w:tblW w:w="10800" w:type="dxa"/>
        <w:tblInd w:w="-792" w:type="dxa"/>
        <w:tblLayout w:type="fixed"/>
        <w:tblLook w:val="0000"/>
      </w:tblPr>
      <w:tblGrid>
        <w:gridCol w:w="2700"/>
        <w:gridCol w:w="900"/>
        <w:gridCol w:w="720"/>
        <w:gridCol w:w="1440"/>
        <w:gridCol w:w="669"/>
        <w:gridCol w:w="1491"/>
        <w:gridCol w:w="1440"/>
        <w:gridCol w:w="1440"/>
      </w:tblGrid>
      <w:tr w:rsidR="00726A0C" w:rsidRPr="00726A0C" w:rsidTr="00363C26">
        <w:trPr>
          <w:trHeight w:val="255"/>
        </w:trPr>
        <w:tc>
          <w:tcPr>
            <w:tcW w:w="2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 показателя</w:t>
            </w:r>
          </w:p>
        </w:tc>
        <w:tc>
          <w:tcPr>
            <w:tcW w:w="3729" w:type="dxa"/>
            <w:gridSpan w:val="4"/>
            <w:tcBorders>
              <w:top w:val="single" w:sz="8" w:space="0" w:color="auto"/>
              <w:left w:val="nil"/>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ind w:right="792"/>
              <w:jc w:val="center"/>
              <w:rPr>
                <w:rFonts w:ascii="Times New Roman" w:hAnsi="Times New Roman"/>
                <w:sz w:val="24"/>
                <w:szCs w:val="24"/>
              </w:rPr>
            </w:pPr>
            <w:r w:rsidRPr="00726A0C">
              <w:rPr>
                <w:rFonts w:ascii="Times New Roman" w:hAnsi="Times New Roman"/>
                <w:sz w:val="24"/>
                <w:szCs w:val="24"/>
              </w:rPr>
              <w:t>Код по классификации расходов бюджета</w:t>
            </w:r>
          </w:p>
        </w:tc>
        <w:tc>
          <w:tcPr>
            <w:tcW w:w="4371" w:type="dxa"/>
            <w:gridSpan w:val="3"/>
            <w:tcBorders>
              <w:top w:val="single" w:sz="8" w:space="0" w:color="auto"/>
              <w:left w:val="nil"/>
              <w:bottom w:val="single" w:sz="8" w:space="0" w:color="auto"/>
              <w:right w:val="single" w:sz="8" w:space="0" w:color="auto"/>
            </w:tcBorders>
            <w:shd w:val="clear" w:color="auto" w:fill="auto"/>
            <w:vAlign w:val="bottom"/>
          </w:tcPr>
          <w:p w:rsidR="00726A0C" w:rsidRPr="00726A0C" w:rsidRDefault="00726A0C" w:rsidP="00726A0C">
            <w:pPr>
              <w:spacing w:after="0" w:line="240" w:lineRule="auto"/>
              <w:ind w:right="792"/>
              <w:jc w:val="center"/>
              <w:rPr>
                <w:rFonts w:ascii="Times New Roman" w:hAnsi="Times New Roman"/>
                <w:sz w:val="24"/>
                <w:szCs w:val="24"/>
              </w:rPr>
            </w:pPr>
            <w:r w:rsidRPr="00726A0C">
              <w:rPr>
                <w:rFonts w:ascii="Times New Roman" w:hAnsi="Times New Roman"/>
                <w:sz w:val="24"/>
                <w:szCs w:val="24"/>
              </w:rPr>
              <w:t>СУММА</w:t>
            </w:r>
          </w:p>
        </w:tc>
      </w:tr>
      <w:tr w:rsidR="00726A0C" w:rsidRPr="00726A0C" w:rsidTr="00363C26">
        <w:trPr>
          <w:trHeight w:val="1155"/>
        </w:trPr>
        <w:tc>
          <w:tcPr>
            <w:tcW w:w="2700" w:type="dxa"/>
            <w:vMerge/>
            <w:tcBorders>
              <w:top w:val="single" w:sz="8" w:space="0" w:color="auto"/>
              <w:left w:val="single" w:sz="8" w:space="0" w:color="auto"/>
              <w:bottom w:val="single" w:sz="8" w:space="0" w:color="auto"/>
              <w:right w:val="single" w:sz="8" w:space="0" w:color="auto"/>
            </w:tcBorders>
            <w:vAlign w:val="center"/>
          </w:tcPr>
          <w:p w:rsidR="00726A0C" w:rsidRPr="00726A0C" w:rsidRDefault="00726A0C" w:rsidP="00726A0C">
            <w:pPr>
              <w:spacing w:after="0" w:line="240" w:lineRule="auto"/>
              <w:rPr>
                <w:rFonts w:ascii="Times New Roman" w:hAnsi="Times New Roman"/>
                <w:sz w:val="24"/>
                <w:szCs w:val="24"/>
              </w:rPr>
            </w:pPr>
          </w:p>
        </w:tc>
        <w:tc>
          <w:tcPr>
            <w:tcW w:w="900"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раздела</w:t>
            </w:r>
          </w:p>
        </w:tc>
        <w:tc>
          <w:tcPr>
            <w:tcW w:w="720"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целевой статьи</w:t>
            </w:r>
          </w:p>
        </w:tc>
        <w:tc>
          <w:tcPr>
            <w:tcW w:w="669"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вида расходов</w:t>
            </w:r>
          </w:p>
        </w:tc>
        <w:tc>
          <w:tcPr>
            <w:tcW w:w="1491" w:type="dxa"/>
            <w:tcBorders>
              <w:top w:val="nil"/>
              <w:left w:val="nil"/>
              <w:bottom w:val="nil"/>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2024 год</w:t>
            </w:r>
          </w:p>
        </w:tc>
        <w:tc>
          <w:tcPr>
            <w:tcW w:w="1440" w:type="dxa"/>
            <w:tcBorders>
              <w:top w:val="nil"/>
              <w:left w:val="single" w:sz="8" w:space="0" w:color="auto"/>
              <w:bottom w:val="nil"/>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2025 год</w:t>
            </w:r>
          </w:p>
        </w:tc>
        <w:tc>
          <w:tcPr>
            <w:tcW w:w="1440" w:type="dxa"/>
            <w:tcBorders>
              <w:top w:val="nil"/>
              <w:left w:val="single" w:sz="8" w:space="0" w:color="auto"/>
              <w:bottom w:val="nil"/>
              <w:right w:val="single" w:sz="8" w:space="0" w:color="auto"/>
            </w:tcBorders>
            <w:shd w:val="clear" w:color="auto" w:fill="auto"/>
            <w:vAlign w:val="center"/>
          </w:tcPr>
          <w:p w:rsidR="00726A0C" w:rsidRPr="00726A0C" w:rsidRDefault="00726A0C" w:rsidP="00726A0C">
            <w:pPr>
              <w:tabs>
                <w:tab w:val="left" w:pos="1512"/>
              </w:tabs>
              <w:spacing w:after="0" w:line="240" w:lineRule="auto"/>
              <w:ind w:right="-108"/>
              <w:jc w:val="center"/>
              <w:rPr>
                <w:rFonts w:ascii="Times New Roman" w:hAnsi="Times New Roman"/>
                <w:sz w:val="24"/>
                <w:szCs w:val="24"/>
              </w:rPr>
            </w:pPr>
            <w:r w:rsidRPr="00726A0C">
              <w:rPr>
                <w:rFonts w:ascii="Times New Roman" w:hAnsi="Times New Roman"/>
                <w:sz w:val="24"/>
                <w:szCs w:val="24"/>
              </w:rPr>
              <w:t>2026 год</w:t>
            </w:r>
          </w:p>
        </w:tc>
      </w:tr>
      <w:tr w:rsidR="00726A0C" w:rsidRPr="00726A0C" w:rsidTr="00363C26">
        <w:trPr>
          <w:trHeight w:val="255"/>
        </w:trPr>
        <w:tc>
          <w:tcPr>
            <w:tcW w:w="2700" w:type="dxa"/>
            <w:tcBorders>
              <w:top w:val="nil"/>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w:t>
            </w:r>
          </w:p>
        </w:tc>
        <w:tc>
          <w:tcPr>
            <w:tcW w:w="900"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w:t>
            </w:r>
          </w:p>
        </w:tc>
        <w:tc>
          <w:tcPr>
            <w:tcW w:w="720"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w:t>
            </w:r>
          </w:p>
        </w:tc>
        <w:tc>
          <w:tcPr>
            <w:tcW w:w="1440"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w:t>
            </w:r>
          </w:p>
        </w:tc>
        <w:tc>
          <w:tcPr>
            <w:tcW w:w="669"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w:t>
            </w:r>
          </w:p>
        </w:tc>
        <w:tc>
          <w:tcPr>
            <w:tcW w:w="1491"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6</w:t>
            </w:r>
          </w:p>
        </w:tc>
        <w:tc>
          <w:tcPr>
            <w:tcW w:w="14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7</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8</w:t>
            </w:r>
          </w:p>
        </w:tc>
      </w:tr>
      <w:tr w:rsidR="00726A0C" w:rsidRPr="00726A0C" w:rsidTr="00363C26">
        <w:trPr>
          <w:trHeight w:val="285"/>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ОБЩЕГОСУДАРСТВЕН</w:t>
            </w:r>
          </w:p>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НЫЕ ВОПРОСЫ</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single" w:sz="8"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5 082 335,06</w:t>
            </w:r>
          </w:p>
        </w:tc>
        <w:tc>
          <w:tcPr>
            <w:tcW w:w="1440" w:type="dxa"/>
            <w:tcBorders>
              <w:top w:val="single" w:sz="8" w:space="0" w:color="auto"/>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3 291 942,50</w:t>
            </w:r>
          </w:p>
        </w:tc>
        <w:tc>
          <w:tcPr>
            <w:tcW w:w="1440" w:type="dxa"/>
            <w:tcBorders>
              <w:top w:val="single" w:sz="8" w:space="0" w:color="auto"/>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3 368 520,00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Глава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персоналу в целях обеспечения </w:t>
            </w:r>
            <w:r w:rsidRPr="00726A0C">
              <w:rPr>
                <w:rFonts w:ascii="Times New Roman" w:hAnsi="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Обеспечение сбалансированности местных бюджетов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3 510 515,06</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2 133 690,50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2 210 268,00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3 510 515,06</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2 133 690,50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2 210 268,00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обеспечение функций местной администрации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1 062 705,06</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персоналу в целях </w:t>
            </w:r>
            <w:r w:rsidRPr="00726A0C">
              <w:rPr>
                <w:rFonts w:ascii="Times New Roman" w:hAnsi="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227 566,95</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227 566,95</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823 138,11</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823 138,11</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осуществление переданных полномочий по внутреннему муниципальному финансовому контролю поселений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Межбюджетные трансферты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межбюджетные трансферты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Решение вопросов в сфере административных правонарушений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Иные закупки товаров, работ и услуг для </w:t>
            </w:r>
            <w:r w:rsidRPr="00726A0C">
              <w:rPr>
                <w:rFonts w:ascii="Times New Roman" w:hAnsi="Times New Roman"/>
                <w:color w:val="000000"/>
                <w:sz w:val="24"/>
                <w:szCs w:val="24"/>
              </w:rPr>
              <w:lastRenderedPageBreak/>
              <w:t>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Обеспечение сбалансированности местных бюджетов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осуществление переданных полномочий контрольно-счетных органов поселений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Межбюджетные трансферты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межбюджетные трансферты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Резервные фонды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Резервный фонд местной администрации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Резервные средства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870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Оценка недвижимости, признание прав и регулирование отношений по муниципальной собственности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Прочие выплаты по обязательствам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Социальное обеспечение и иные выплаты населению</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Премии и гранты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ОБОРОНА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Мобилизационная и вневойсковая </w:t>
            </w:r>
            <w:r w:rsidRPr="00726A0C">
              <w:rPr>
                <w:rFonts w:ascii="Times New Roman" w:hAnsi="Times New Roman"/>
                <w:color w:val="000000"/>
                <w:sz w:val="24"/>
                <w:szCs w:val="24"/>
              </w:rPr>
              <w:lastRenderedPageBreak/>
              <w:t>подготовка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lastRenderedPageBreak/>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177 120,00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189 120,00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196 800,00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177 120,00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189 120,00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196 800,00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21 440,00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28 080,00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28 200,00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21 440,00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28 080,00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28 200,00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33 500,00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r>
      <w:tr w:rsidR="00726A0C" w:rsidRPr="00726A0C" w:rsidTr="00363C26">
        <w:trPr>
          <w:trHeight w:val="106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w:t>
            </w:r>
            <w:r w:rsidRPr="00726A0C">
              <w:rPr>
                <w:rFonts w:ascii="Times New Roman" w:hAnsi="Times New Roman"/>
                <w:color w:val="000000"/>
                <w:sz w:val="24"/>
                <w:szCs w:val="24"/>
              </w:rPr>
              <w:lastRenderedPageBreak/>
              <w:t>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127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функционирование пожарной безопасности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Муниципальная программа "Профилактика наркомании и противодействие </w:t>
            </w:r>
            <w:proofErr w:type="spellStart"/>
            <w:r w:rsidRPr="00726A0C">
              <w:rPr>
                <w:rFonts w:ascii="Times New Roman" w:hAnsi="Times New Roman"/>
                <w:color w:val="000000"/>
                <w:sz w:val="24"/>
                <w:szCs w:val="24"/>
              </w:rPr>
              <w:t>незаконномому</w:t>
            </w:r>
            <w:proofErr w:type="spellEnd"/>
            <w:r w:rsidRPr="00726A0C">
              <w:rPr>
                <w:rFonts w:ascii="Times New Roman" w:hAnsi="Times New Roman"/>
                <w:color w:val="000000"/>
                <w:sz w:val="24"/>
                <w:szCs w:val="24"/>
              </w:rPr>
              <w:t xml:space="preserve"> обороту наркотических средств на территории Суздальского сельсовета Доволенского района Новосибирской области на 2025- 2027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Мероприятия по противодействию </w:t>
            </w:r>
            <w:r w:rsidRPr="00726A0C">
              <w:rPr>
                <w:rFonts w:ascii="Times New Roman" w:hAnsi="Times New Roman"/>
                <w:color w:val="000000"/>
                <w:sz w:val="24"/>
                <w:szCs w:val="24"/>
              </w:rPr>
              <w:lastRenderedPageBreak/>
              <w:t>злоупотреблению наркотиками и их незаконному обороту</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на 2025-2027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профилактике экстремизма и терроризма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ЭКОНОМИКА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5 310 000,00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1 351 000,00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1 861 000,00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1 346 000,00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1 856 000,00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2024-2028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Содержание дорог местного значения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trHeight w:val="127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w:t>
            </w:r>
            <w:r w:rsidRPr="00726A0C">
              <w:rPr>
                <w:rFonts w:ascii="Times New Roman" w:hAnsi="Times New Roman"/>
                <w:color w:val="000000"/>
                <w:sz w:val="24"/>
                <w:szCs w:val="24"/>
              </w:rPr>
              <w:lastRenderedPageBreak/>
              <w:t>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дорожную деятельность в отношении автомобильных дорог общего пользования местного значения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2025-2027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Развитие малого и среднего предпринимательства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землеустройству и землепользованию</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Закупка товаров, работ и услуг для </w:t>
            </w:r>
            <w:r w:rsidRPr="00726A0C">
              <w:rPr>
                <w:rFonts w:ascii="Times New Roman" w:hAnsi="Times New Roman"/>
                <w:color w:val="000000"/>
                <w:sz w:val="24"/>
                <w:szCs w:val="24"/>
              </w:rPr>
              <w:lastRenderedPageBreak/>
              <w:t>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ЖИЛИЩНО-КОММУНАЛЬНОЕ ХОЗЯЙСТВО</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Жилищное хозяйство</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в области жилищного хозяйства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Благоустройство</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Уличное освещение</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Организация и содержание мест захоронения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127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Прочие мероприятия по благоустройству</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ОХРАНА ОКРУЖАЮЩЕЙ СРЕДЫ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Охрана объектов растительного и животного мира и среды их обитания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"Использование и охрана земель на территории Суздальского сельсовета Доволенского района Новосибирской области на 2025-2027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повышению эффективности использования и охраны земель</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КУЛЬТУРА, КИНЕМАТОГРАФИЯ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Культура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lastRenderedPageBreak/>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Содержание муниципального имущества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СОЦИАЛЬНАЯ ПОЛИТИКА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Пенсионное обеспечение</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Ежемесячные выплаты по муниципальным гарантиям пенсионного обеспечения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Социальное обеспечение и иные выплаты населению</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Публичные нормативные социальные выплаты гражданам</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310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ФИЗИЧЕСКАЯ КУЛЬТУРА И СПОРТ</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Физическая культура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в области спорта и физической культуры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w:t>
            </w:r>
            <w:r w:rsidRPr="00726A0C">
              <w:rPr>
                <w:rFonts w:ascii="Times New Roman" w:hAnsi="Times New Roman"/>
                <w:color w:val="000000"/>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Реализация инициативного проекта "К спорту вместе"</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Софинансирование</w:t>
            </w:r>
            <w:proofErr w:type="spellEnd"/>
            <w:r w:rsidRPr="00726A0C">
              <w:rPr>
                <w:rFonts w:ascii="Times New Roman" w:hAnsi="Times New Roman"/>
                <w:color w:val="000000"/>
                <w:sz w:val="24"/>
                <w:szCs w:val="24"/>
              </w:rPr>
              <w:t xml:space="preserve"> расходов на реализацию инициативного проекта "К спорту вместе" за счет средств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Условно 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55"/>
        </w:trPr>
        <w:tc>
          <w:tcPr>
            <w:tcW w:w="6429" w:type="dxa"/>
            <w:gridSpan w:val="5"/>
            <w:tcBorders>
              <w:top w:val="nil"/>
              <w:left w:val="single" w:sz="8" w:space="0" w:color="auto"/>
              <w:bottom w:val="single" w:sz="8"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Итого расходов</w:t>
            </w:r>
          </w:p>
        </w:tc>
        <w:tc>
          <w:tcPr>
            <w:tcW w:w="1491" w:type="dxa"/>
            <w:tcBorders>
              <w:top w:val="single" w:sz="8" w:space="0" w:color="auto"/>
              <w:left w:val="single" w:sz="4" w:space="0" w:color="auto"/>
              <w:bottom w:val="single" w:sz="8"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13 048 660,00</w:t>
            </w:r>
          </w:p>
        </w:tc>
        <w:tc>
          <w:tcPr>
            <w:tcW w:w="1440" w:type="dxa"/>
            <w:tcBorders>
              <w:top w:val="single" w:sz="8" w:space="0" w:color="auto"/>
              <w:left w:val="nil"/>
              <w:bottom w:val="single" w:sz="8"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4 992 010,00</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5 742 910,00</w:t>
            </w:r>
          </w:p>
        </w:tc>
      </w:tr>
    </w:tbl>
    <w:p w:rsidR="00726A0C" w:rsidRPr="00726A0C" w:rsidRDefault="00726A0C" w:rsidP="00726A0C">
      <w:pPr>
        <w:tabs>
          <w:tab w:val="left" w:pos="5685"/>
          <w:tab w:val="left" w:pos="6345"/>
          <w:tab w:val="left" w:pos="8265"/>
          <w:tab w:val="right" w:pos="9354"/>
          <w:tab w:val="right" w:pos="9795"/>
        </w:tabs>
        <w:spacing w:after="0" w:line="240" w:lineRule="auto"/>
        <w:rPr>
          <w:rFonts w:ascii="Times New Roman" w:hAnsi="Times New Roman"/>
          <w:sz w:val="24"/>
          <w:szCs w:val="24"/>
        </w:rPr>
      </w:pPr>
    </w:p>
    <w:p w:rsidR="00726A0C" w:rsidRPr="00726A0C" w:rsidRDefault="00726A0C" w:rsidP="00726A0C">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r w:rsidRPr="00726A0C">
        <w:rPr>
          <w:rFonts w:ascii="Times New Roman" w:hAnsi="Times New Roman"/>
          <w:sz w:val="24"/>
          <w:szCs w:val="24"/>
        </w:rPr>
        <w:t>Приложение 2</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ab/>
        <w:t xml:space="preserve">к решению Совета депутатов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Суздальского сельсовета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Доволенского района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Новосибирской области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 xml:space="preserve">Доволенского района Новосибирской области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на 2025 год и плановый период 2026 и 2027 годов»</w:t>
      </w:r>
    </w:p>
    <w:p w:rsidR="00726A0C" w:rsidRPr="00726A0C" w:rsidRDefault="00726A0C" w:rsidP="00726A0C">
      <w:pPr>
        <w:spacing w:after="0" w:line="240" w:lineRule="auto"/>
        <w:jc w:val="right"/>
        <w:rPr>
          <w:rFonts w:ascii="Times New Roman" w:hAnsi="Times New Roman"/>
          <w:color w:val="000000"/>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color w:val="000000"/>
          <w:sz w:val="24"/>
          <w:szCs w:val="24"/>
        </w:rPr>
        <w:t xml:space="preserve">Ведомственная структура расходов бюджета </w:t>
      </w:r>
      <w:r w:rsidRPr="00726A0C">
        <w:rPr>
          <w:rFonts w:ascii="Times New Roman" w:hAnsi="Times New Roman"/>
          <w:sz w:val="24"/>
          <w:szCs w:val="24"/>
        </w:rPr>
        <w:t xml:space="preserve">Суздальского сельсовета </w:t>
      </w:r>
    </w:p>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sz w:val="24"/>
          <w:szCs w:val="24"/>
        </w:rPr>
        <w:t>Доволенского района Новосибирской области</w:t>
      </w:r>
      <w:r w:rsidRPr="00726A0C">
        <w:rPr>
          <w:rFonts w:ascii="Times New Roman" w:hAnsi="Times New Roman"/>
          <w:color w:val="000000"/>
          <w:sz w:val="24"/>
          <w:szCs w:val="24"/>
        </w:rPr>
        <w:t xml:space="preserve"> </w:t>
      </w:r>
    </w:p>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на 2025 год</w:t>
      </w:r>
      <w:r w:rsidRPr="00726A0C">
        <w:rPr>
          <w:rFonts w:ascii="Times New Roman" w:hAnsi="Times New Roman"/>
          <w:sz w:val="24"/>
          <w:szCs w:val="24"/>
        </w:rPr>
        <w:t xml:space="preserve"> и плановый период 2026 и 2027 годов</w:t>
      </w:r>
    </w:p>
    <w:tbl>
      <w:tblPr>
        <w:tblW w:w="13005" w:type="dxa"/>
        <w:tblInd w:w="-792" w:type="dxa"/>
        <w:tblLayout w:type="fixed"/>
        <w:tblLook w:val="0000"/>
      </w:tblPr>
      <w:tblGrid>
        <w:gridCol w:w="565"/>
        <w:gridCol w:w="1415"/>
        <w:gridCol w:w="172"/>
        <w:gridCol w:w="737"/>
        <w:gridCol w:w="171"/>
        <w:gridCol w:w="256"/>
        <w:gridCol w:w="266"/>
        <w:gridCol w:w="198"/>
        <w:gridCol w:w="68"/>
        <w:gridCol w:w="652"/>
        <w:gridCol w:w="1440"/>
        <w:gridCol w:w="539"/>
        <w:gridCol w:w="1439"/>
        <w:gridCol w:w="1439"/>
        <w:gridCol w:w="438"/>
        <w:gridCol w:w="1005"/>
        <w:gridCol w:w="236"/>
        <w:gridCol w:w="240"/>
        <w:gridCol w:w="1729"/>
      </w:tblGrid>
      <w:tr w:rsidR="00726A0C" w:rsidRPr="00726A0C" w:rsidTr="00363C26">
        <w:trPr>
          <w:gridBefore w:val="1"/>
          <w:wBefore w:w="565" w:type="dxa"/>
          <w:trHeight w:val="225"/>
        </w:trPr>
        <w:tc>
          <w:tcPr>
            <w:tcW w:w="1587" w:type="dxa"/>
            <w:gridSpan w:val="2"/>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737" w:type="dxa"/>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427" w:type="dxa"/>
            <w:gridSpan w:val="2"/>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266" w:type="dxa"/>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266" w:type="dxa"/>
            <w:gridSpan w:val="2"/>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5947" w:type="dxa"/>
            <w:gridSpan w:val="6"/>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1005" w:type="dxa"/>
            <w:tcBorders>
              <w:top w:val="nil"/>
              <w:left w:val="nil"/>
              <w:bottom w:val="nil"/>
              <w:right w:val="nil"/>
            </w:tcBorders>
            <w:shd w:val="clear" w:color="auto" w:fill="auto"/>
            <w:noWrap/>
            <w:vAlign w:val="bottom"/>
          </w:tcPr>
          <w:p w:rsidR="00726A0C" w:rsidRPr="00726A0C" w:rsidRDefault="00726A0C" w:rsidP="00726A0C">
            <w:pPr>
              <w:spacing w:after="0" w:line="240" w:lineRule="auto"/>
              <w:ind w:left="-183" w:right="-531"/>
              <w:rPr>
                <w:rFonts w:ascii="Times New Roman" w:hAnsi="Times New Roman"/>
                <w:bCs/>
                <w:sz w:val="24"/>
                <w:szCs w:val="24"/>
              </w:rPr>
            </w:pPr>
            <w:r w:rsidRPr="00726A0C">
              <w:rPr>
                <w:rFonts w:ascii="Times New Roman" w:hAnsi="Times New Roman"/>
                <w:bCs/>
                <w:sz w:val="24"/>
                <w:szCs w:val="24"/>
              </w:rPr>
              <w:t>(  (рублей)</w:t>
            </w:r>
          </w:p>
        </w:tc>
        <w:tc>
          <w:tcPr>
            <w:tcW w:w="236" w:type="dxa"/>
            <w:tcBorders>
              <w:top w:val="nil"/>
              <w:left w:val="nil"/>
              <w:bottom w:val="nil"/>
              <w:right w:val="nil"/>
            </w:tcBorders>
            <w:shd w:val="clear" w:color="auto" w:fill="auto"/>
            <w:noWrap/>
            <w:vAlign w:val="bottom"/>
          </w:tcPr>
          <w:p w:rsidR="00726A0C" w:rsidRPr="00726A0C" w:rsidRDefault="00726A0C" w:rsidP="00726A0C">
            <w:pPr>
              <w:spacing w:after="0" w:line="240" w:lineRule="auto"/>
              <w:ind w:left="-45" w:hanging="180"/>
              <w:rPr>
                <w:rFonts w:ascii="Times New Roman" w:hAnsi="Times New Roman"/>
                <w:b/>
                <w:bCs/>
                <w:sz w:val="24"/>
                <w:szCs w:val="24"/>
              </w:rPr>
            </w:pPr>
            <w:r w:rsidRPr="00726A0C">
              <w:rPr>
                <w:rFonts w:ascii="Times New Roman" w:hAnsi="Times New Roman"/>
                <w:b/>
                <w:bCs/>
                <w:sz w:val="24"/>
                <w:szCs w:val="24"/>
              </w:rPr>
              <w:t>)</w:t>
            </w:r>
          </w:p>
        </w:tc>
        <w:tc>
          <w:tcPr>
            <w:tcW w:w="240" w:type="dxa"/>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r w:rsidRPr="00726A0C">
              <w:rPr>
                <w:rFonts w:ascii="Times New Roman" w:hAnsi="Times New Roman"/>
                <w:b/>
                <w:bCs/>
                <w:sz w:val="24"/>
                <w:szCs w:val="24"/>
              </w:rPr>
              <w:t xml:space="preserve">                     </w:t>
            </w:r>
          </w:p>
        </w:tc>
        <w:tc>
          <w:tcPr>
            <w:tcW w:w="1729" w:type="dxa"/>
            <w:tcBorders>
              <w:top w:val="nil"/>
              <w:left w:val="nil"/>
              <w:bottom w:val="nil"/>
              <w:right w:val="nil"/>
            </w:tcBorders>
            <w:shd w:val="clear" w:color="auto" w:fill="auto"/>
            <w:noWrap/>
            <w:vAlign w:val="bottom"/>
          </w:tcPr>
          <w:p w:rsidR="00726A0C" w:rsidRPr="00726A0C" w:rsidRDefault="00726A0C" w:rsidP="00726A0C">
            <w:pPr>
              <w:tabs>
                <w:tab w:val="left" w:pos="1618"/>
              </w:tabs>
              <w:spacing w:after="0" w:line="240" w:lineRule="auto"/>
              <w:ind w:left="-341" w:right="976" w:firstLine="187"/>
              <w:jc w:val="both"/>
              <w:rPr>
                <w:rFonts w:ascii="Times New Roman" w:hAnsi="Times New Roman"/>
                <w:sz w:val="24"/>
                <w:szCs w:val="24"/>
              </w:rPr>
            </w:pPr>
            <w:r w:rsidRPr="00726A0C">
              <w:rPr>
                <w:rFonts w:ascii="Times New Roman" w:hAnsi="Times New Roman"/>
                <w:sz w:val="24"/>
                <w:szCs w:val="24"/>
              </w:rPr>
              <w:t xml:space="preserve"> </w:t>
            </w:r>
          </w:p>
        </w:tc>
      </w:tr>
      <w:tr w:rsidR="00726A0C" w:rsidRPr="00726A0C" w:rsidTr="00363C26">
        <w:trPr>
          <w:gridAfter w:val="3"/>
          <w:wAfter w:w="2205" w:type="dxa"/>
          <w:trHeight w:val="255"/>
        </w:trPr>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 показателя</w:t>
            </w:r>
          </w:p>
        </w:tc>
        <w:tc>
          <w:tcPr>
            <w:tcW w:w="4499" w:type="dxa"/>
            <w:gridSpan w:val="10"/>
            <w:tcBorders>
              <w:top w:val="single" w:sz="8" w:space="0" w:color="auto"/>
              <w:left w:val="nil"/>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по классификации расходов бюджета</w:t>
            </w:r>
          </w:p>
        </w:tc>
        <w:tc>
          <w:tcPr>
            <w:tcW w:w="4321" w:type="dxa"/>
            <w:gridSpan w:val="4"/>
            <w:tcBorders>
              <w:top w:val="single" w:sz="8" w:space="0" w:color="auto"/>
              <w:left w:val="nil"/>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ind w:right="792"/>
              <w:jc w:val="center"/>
              <w:rPr>
                <w:rFonts w:ascii="Times New Roman" w:hAnsi="Times New Roman"/>
                <w:sz w:val="24"/>
                <w:szCs w:val="24"/>
              </w:rPr>
            </w:pPr>
            <w:r w:rsidRPr="00726A0C">
              <w:rPr>
                <w:rFonts w:ascii="Times New Roman" w:hAnsi="Times New Roman"/>
                <w:sz w:val="24"/>
                <w:szCs w:val="24"/>
              </w:rPr>
              <w:t>СУММА</w:t>
            </w:r>
          </w:p>
        </w:tc>
      </w:tr>
      <w:tr w:rsidR="00726A0C" w:rsidRPr="00726A0C" w:rsidTr="00363C26">
        <w:trPr>
          <w:gridAfter w:val="3"/>
          <w:wAfter w:w="2205" w:type="dxa"/>
          <w:trHeight w:val="1155"/>
        </w:trPr>
        <w:tc>
          <w:tcPr>
            <w:tcW w:w="1980" w:type="dxa"/>
            <w:gridSpan w:val="2"/>
            <w:vMerge/>
            <w:tcBorders>
              <w:top w:val="single" w:sz="8" w:space="0" w:color="auto"/>
              <w:left w:val="single" w:sz="8" w:space="0" w:color="auto"/>
              <w:bottom w:val="single" w:sz="8" w:space="0" w:color="auto"/>
              <w:right w:val="single" w:sz="8" w:space="0" w:color="auto"/>
            </w:tcBorders>
            <w:vAlign w:val="center"/>
          </w:tcPr>
          <w:p w:rsidR="00726A0C" w:rsidRPr="00726A0C" w:rsidRDefault="00726A0C" w:rsidP="00726A0C">
            <w:pPr>
              <w:spacing w:after="0" w:line="240" w:lineRule="auto"/>
              <w:rPr>
                <w:rFonts w:ascii="Times New Roman" w:hAnsi="Times New Roman"/>
                <w:sz w:val="24"/>
                <w:szCs w:val="24"/>
              </w:rPr>
            </w:pPr>
          </w:p>
        </w:tc>
        <w:tc>
          <w:tcPr>
            <w:tcW w:w="1080" w:type="dxa"/>
            <w:gridSpan w:val="3"/>
            <w:tcBorders>
              <w:top w:val="nil"/>
              <w:left w:val="nil"/>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код главного </w:t>
            </w:r>
            <w:proofErr w:type="spellStart"/>
            <w:r w:rsidRPr="00726A0C">
              <w:rPr>
                <w:rFonts w:ascii="Times New Roman" w:hAnsi="Times New Roman"/>
                <w:sz w:val="24"/>
                <w:szCs w:val="24"/>
              </w:rPr>
              <w:t>распоря</w:t>
            </w:r>
            <w:proofErr w:type="spellEnd"/>
          </w:p>
          <w:p w:rsidR="00726A0C" w:rsidRPr="00726A0C" w:rsidRDefault="00726A0C" w:rsidP="00726A0C">
            <w:pPr>
              <w:spacing w:after="0" w:line="240" w:lineRule="auto"/>
              <w:jc w:val="center"/>
              <w:rPr>
                <w:rFonts w:ascii="Times New Roman" w:hAnsi="Times New Roman"/>
                <w:sz w:val="24"/>
                <w:szCs w:val="24"/>
              </w:rPr>
            </w:pPr>
            <w:proofErr w:type="spellStart"/>
            <w:r w:rsidRPr="00726A0C">
              <w:rPr>
                <w:rFonts w:ascii="Times New Roman" w:hAnsi="Times New Roman"/>
                <w:sz w:val="24"/>
                <w:szCs w:val="24"/>
              </w:rPr>
              <w:t>дителя</w:t>
            </w:r>
            <w:proofErr w:type="spellEnd"/>
            <w:r w:rsidRPr="00726A0C">
              <w:rPr>
                <w:rFonts w:ascii="Times New Roman" w:hAnsi="Times New Roman"/>
                <w:sz w:val="24"/>
                <w:szCs w:val="24"/>
              </w:rPr>
              <w:t xml:space="preserve"> бюджет</w:t>
            </w:r>
          </w:p>
          <w:p w:rsidR="00726A0C" w:rsidRPr="00726A0C" w:rsidRDefault="00726A0C" w:rsidP="00726A0C">
            <w:pPr>
              <w:spacing w:after="0" w:line="240" w:lineRule="auto"/>
              <w:jc w:val="center"/>
              <w:rPr>
                <w:rFonts w:ascii="Times New Roman" w:hAnsi="Times New Roman"/>
                <w:sz w:val="24"/>
                <w:szCs w:val="24"/>
              </w:rPr>
            </w:pPr>
            <w:proofErr w:type="spellStart"/>
            <w:r w:rsidRPr="00726A0C">
              <w:rPr>
                <w:rFonts w:ascii="Times New Roman" w:hAnsi="Times New Roman"/>
                <w:sz w:val="24"/>
                <w:szCs w:val="24"/>
              </w:rPr>
              <w:t>ных</w:t>
            </w:r>
            <w:proofErr w:type="spellEnd"/>
            <w:r w:rsidRPr="00726A0C">
              <w:rPr>
                <w:rFonts w:ascii="Times New Roman" w:hAnsi="Times New Roman"/>
                <w:sz w:val="24"/>
                <w:szCs w:val="24"/>
              </w:rPr>
              <w:t xml:space="preserve"> средств</w:t>
            </w:r>
          </w:p>
        </w:tc>
        <w:tc>
          <w:tcPr>
            <w:tcW w:w="720" w:type="dxa"/>
            <w:gridSpan w:val="3"/>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раздела</w:t>
            </w:r>
          </w:p>
        </w:tc>
        <w:tc>
          <w:tcPr>
            <w:tcW w:w="720" w:type="dxa"/>
            <w:gridSpan w:val="2"/>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целевой статьи</w:t>
            </w:r>
          </w:p>
        </w:tc>
        <w:tc>
          <w:tcPr>
            <w:tcW w:w="539"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roofErr w:type="spellStart"/>
            <w:r w:rsidRPr="00726A0C">
              <w:rPr>
                <w:rFonts w:ascii="Times New Roman" w:hAnsi="Times New Roman"/>
                <w:sz w:val="24"/>
                <w:szCs w:val="24"/>
              </w:rPr>
              <w:t>Ви</w:t>
            </w:r>
            <w:proofErr w:type="spellEnd"/>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да </w:t>
            </w:r>
            <w:proofErr w:type="spellStart"/>
            <w:r w:rsidRPr="00726A0C">
              <w:rPr>
                <w:rFonts w:ascii="Times New Roman" w:hAnsi="Times New Roman"/>
                <w:sz w:val="24"/>
                <w:szCs w:val="24"/>
              </w:rPr>
              <w:t>расхо</w:t>
            </w:r>
            <w:proofErr w:type="spellEnd"/>
          </w:p>
          <w:p w:rsidR="00726A0C" w:rsidRPr="00726A0C" w:rsidRDefault="00726A0C" w:rsidP="00726A0C">
            <w:pPr>
              <w:spacing w:after="0" w:line="240" w:lineRule="auto"/>
              <w:jc w:val="center"/>
              <w:rPr>
                <w:rFonts w:ascii="Times New Roman" w:hAnsi="Times New Roman"/>
                <w:sz w:val="24"/>
                <w:szCs w:val="24"/>
              </w:rPr>
            </w:pPr>
            <w:proofErr w:type="spellStart"/>
            <w:r w:rsidRPr="00726A0C">
              <w:rPr>
                <w:rFonts w:ascii="Times New Roman" w:hAnsi="Times New Roman"/>
                <w:sz w:val="24"/>
                <w:szCs w:val="24"/>
              </w:rPr>
              <w:t>дов</w:t>
            </w:r>
            <w:proofErr w:type="spellEnd"/>
          </w:p>
        </w:tc>
        <w:tc>
          <w:tcPr>
            <w:tcW w:w="1439" w:type="dxa"/>
            <w:tcBorders>
              <w:top w:val="nil"/>
              <w:left w:val="nil"/>
              <w:bottom w:val="nil"/>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2025 год</w:t>
            </w:r>
          </w:p>
        </w:tc>
        <w:tc>
          <w:tcPr>
            <w:tcW w:w="1439" w:type="dxa"/>
            <w:tcBorders>
              <w:top w:val="nil"/>
              <w:left w:val="single" w:sz="8" w:space="0" w:color="auto"/>
              <w:bottom w:val="nil"/>
              <w:right w:val="single" w:sz="4" w:space="0" w:color="auto"/>
            </w:tcBorders>
            <w:shd w:val="clear" w:color="auto" w:fill="auto"/>
            <w:vAlign w:val="center"/>
          </w:tcPr>
          <w:p w:rsidR="00726A0C" w:rsidRPr="00726A0C" w:rsidRDefault="00726A0C" w:rsidP="00726A0C">
            <w:pPr>
              <w:spacing w:after="0" w:line="240" w:lineRule="auto"/>
              <w:ind w:right="252"/>
              <w:jc w:val="center"/>
              <w:rPr>
                <w:rFonts w:ascii="Times New Roman" w:hAnsi="Times New Roman"/>
                <w:sz w:val="24"/>
                <w:szCs w:val="24"/>
              </w:rPr>
            </w:pPr>
            <w:r w:rsidRPr="00726A0C">
              <w:rPr>
                <w:rFonts w:ascii="Times New Roman" w:hAnsi="Times New Roman"/>
                <w:sz w:val="24"/>
                <w:szCs w:val="24"/>
              </w:rPr>
              <w:t>2026 год</w:t>
            </w:r>
          </w:p>
        </w:tc>
        <w:tc>
          <w:tcPr>
            <w:tcW w:w="1443" w:type="dxa"/>
            <w:gridSpan w:val="2"/>
            <w:tcBorders>
              <w:top w:val="nil"/>
              <w:left w:val="single" w:sz="8" w:space="0" w:color="auto"/>
              <w:bottom w:val="nil"/>
              <w:right w:val="single" w:sz="8" w:space="0" w:color="auto"/>
            </w:tcBorders>
            <w:shd w:val="clear" w:color="auto" w:fill="auto"/>
            <w:vAlign w:val="center"/>
          </w:tcPr>
          <w:p w:rsidR="00726A0C" w:rsidRPr="00726A0C" w:rsidRDefault="00726A0C" w:rsidP="00726A0C">
            <w:pPr>
              <w:tabs>
                <w:tab w:val="left" w:pos="1512"/>
              </w:tabs>
              <w:spacing w:after="0" w:line="240" w:lineRule="auto"/>
              <w:ind w:right="252"/>
              <w:jc w:val="right"/>
              <w:rPr>
                <w:rFonts w:ascii="Times New Roman" w:hAnsi="Times New Roman"/>
                <w:sz w:val="24"/>
                <w:szCs w:val="24"/>
              </w:rPr>
            </w:pPr>
            <w:r w:rsidRPr="00726A0C">
              <w:rPr>
                <w:rFonts w:ascii="Times New Roman" w:hAnsi="Times New Roman"/>
                <w:sz w:val="24"/>
                <w:szCs w:val="24"/>
              </w:rPr>
              <w:t xml:space="preserve"> 2027 год</w:t>
            </w:r>
          </w:p>
        </w:tc>
      </w:tr>
      <w:tr w:rsidR="00726A0C" w:rsidRPr="00726A0C" w:rsidTr="00363C26">
        <w:trPr>
          <w:gridAfter w:val="3"/>
          <w:wAfter w:w="2205" w:type="dxa"/>
          <w:trHeight w:val="255"/>
        </w:trPr>
        <w:tc>
          <w:tcPr>
            <w:tcW w:w="1980" w:type="dxa"/>
            <w:gridSpan w:val="2"/>
            <w:tcBorders>
              <w:top w:val="nil"/>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w:t>
            </w:r>
          </w:p>
        </w:tc>
        <w:tc>
          <w:tcPr>
            <w:tcW w:w="1080" w:type="dxa"/>
            <w:gridSpan w:val="3"/>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w:t>
            </w:r>
          </w:p>
        </w:tc>
        <w:tc>
          <w:tcPr>
            <w:tcW w:w="720" w:type="dxa"/>
            <w:gridSpan w:val="3"/>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w:t>
            </w:r>
          </w:p>
        </w:tc>
        <w:tc>
          <w:tcPr>
            <w:tcW w:w="720" w:type="dxa"/>
            <w:gridSpan w:val="2"/>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w:t>
            </w:r>
          </w:p>
        </w:tc>
        <w:tc>
          <w:tcPr>
            <w:tcW w:w="1440"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w:t>
            </w:r>
          </w:p>
        </w:tc>
        <w:tc>
          <w:tcPr>
            <w:tcW w:w="539"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6</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7</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8</w:t>
            </w:r>
          </w:p>
        </w:tc>
        <w:tc>
          <w:tcPr>
            <w:tcW w:w="14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9</w:t>
            </w:r>
          </w:p>
        </w:tc>
      </w:tr>
      <w:tr w:rsidR="00726A0C" w:rsidRPr="00726A0C" w:rsidTr="00363C26">
        <w:trPr>
          <w:gridAfter w:val="3"/>
          <w:wAfter w:w="2205" w:type="dxa"/>
          <w:trHeight w:val="435"/>
        </w:trPr>
        <w:tc>
          <w:tcPr>
            <w:tcW w:w="1980" w:type="dxa"/>
            <w:gridSpan w:val="2"/>
            <w:tcBorders>
              <w:top w:val="single" w:sz="4" w:space="0" w:color="auto"/>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администрация Суздальского сельсовета Доволенского района Новосибирской области</w:t>
            </w:r>
          </w:p>
        </w:tc>
        <w:tc>
          <w:tcPr>
            <w:tcW w:w="1080" w:type="dxa"/>
            <w:gridSpan w:val="3"/>
            <w:tcBorders>
              <w:top w:val="single" w:sz="4" w:space="0" w:color="auto"/>
              <w:left w:val="single" w:sz="4" w:space="0" w:color="auto"/>
              <w:bottom w:val="single" w:sz="4" w:space="0" w:color="auto"/>
              <w:right w:val="nil"/>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p>
        </w:tc>
        <w:tc>
          <w:tcPr>
            <w:tcW w:w="1439" w:type="dxa"/>
            <w:tcBorders>
              <w:top w:val="single" w:sz="8" w:space="0" w:color="auto"/>
              <w:left w:val="single" w:sz="4"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13 048 660,00</w:t>
            </w:r>
          </w:p>
        </w:tc>
        <w:tc>
          <w:tcPr>
            <w:tcW w:w="1439" w:type="dxa"/>
            <w:tcBorders>
              <w:top w:val="single" w:sz="8" w:space="0" w:color="auto"/>
              <w:left w:val="nil"/>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4 992 010,00</w:t>
            </w:r>
          </w:p>
        </w:tc>
        <w:tc>
          <w:tcPr>
            <w:tcW w:w="1443" w:type="dxa"/>
            <w:gridSpan w:val="2"/>
            <w:tcBorders>
              <w:top w:val="single" w:sz="8" w:space="0" w:color="auto"/>
              <w:left w:val="nil"/>
              <w:bottom w:val="single" w:sz="8"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5 742 910,00</w:t>
            </w:r>
          </w:p>
        </w:tc>
      </w:tr>
      <w:tr w:rsidR="00726A0C" w:rsidRPr="00726A0C" w:rsidTr="00363C26">
        <w:trPr>
          <w:gridAfter w:val="3"/>
          <w:wAfter w:w="2205" w:type="dxa"/>
          <w:trHeight w:val="645"/>
        </w:trPr>
        <w:tc>
          <w:tcPr>
            <w:tcW w:w="198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ОБЩЕГОСУДАР</w:t>
            </w:r>
          </w:p>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СТВЕННЫЕ ВОПРОСЫ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single" w:sz="8"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single" w:sz="8"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5 082 335,06</w:t>
            </w:r>
          </w:p>
        </w:tc>
        <w:tc>
          <w:tcPr>
            <w:tcW w:w="1439" w:type="dxa"/>
            <w:tcBorders>
              <w:top w:val="single" w:sz="8" w:space="0" w:color="auto"/>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3 291 942,50</w:t>
            </w:r>
          </w:p>
        </w:tc>
        <w:tc>
          <w:tcPr>
            <w:tcW w:w="1443"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3 368 520,00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lastRenderedPageBreak/>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Глава муниципального образования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346"/>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Обеспечение сбалансированности местных бюджетов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w:t>
            </w:r>
            <w:r w:rsidRPr="00726A0C">
              <w:rPr>
                <w:rFonts w:ascii="Times New Roman" w:hAnsi="Times New Roman"/>
                <w:color w:val="000000"/>
                <w:sz w:val="24"/>
                <w:szCs w:val="24"/>
              </w:rPr>
              <w:lastRenderedPageBreak/>
              <w:t>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3 510 515,06</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2 133 690,50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2 210 268,00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3 510 515,06</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2 133 690,50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2 210 268,00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обеспечение функций местной администрации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1 062 705,06</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227 566,95</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w:t>
            </w:r>
            <w:r w:rsidRPr="00726A0C">
              <w:rPr>
                <w:rFonts w:ascii="Times New Roman" w:hAnsi="Times New Roman"/>
                <w:color w:val="000000"/>
                <w:sz w:val="24"/>
                <w:szCs w:val="24"/>
              </w:rPr>
              <w:lastRenderedPageBreak/>
              <w:t>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227 566,95</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823 138,11</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823 138,11</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осуществление переданных полномочий по внутреннему муниципальному финансовому контролю поселений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Межбюджетные трансферты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межбюджетные трансферты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Решение вопросов в сфере административных правонарушений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Иные закупки товаров, работ и услуг для </w:t>
            </w:r>
            <w:r w:rsidRPr="00726A0C">
              <w:rPr>
                <w:rFonts w:ascii="Times New Roman" w:hAnsi="Times New Roman"/>
                <w:color w:val="000000"/>
                <w:sz w:val="24"/>
                <w:szCs w:val="24"/>
              </w:rPr>
              <w:lastRenderedPageBreak/>
              <w:t>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Обеспечение сбалансированности местных бюджетов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осуществление переданных полномочий </w:t>
            </w:r>
            <w:r w:rsidRPr="00726A0C">
              <w:rPr>
                <w:rFonts w:ascii="Times New Roman" w:hAnsi="Times New Roman"/>
                <w:color w:val="000000"/>
                <w:sz w:val="24"/>
                <w:szCs w:val="24"/>
              </w:rPr>
              <w:lastRenderedPageBreak/>
              <w:t>контрольно-счетных органов поселений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Межбюджетные трансферты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межбюджетные трансферты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Резервные фонды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Резервный фонд местной администрации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93"/>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Резервные средства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870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общегосударственные вопросы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Оценка недвижимости, признание прав и регулирование отношений по муниципальной собственности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Прочие выплаты по обязательствам </w:t>
            </w:r>
            <w:r w:rsidRPr="00726A0C">
              <w:rPr>
                <w:rFonts w:ascii="Times New Roman" w:hAnsi="Times New Roman"/>
                <w:color w:val="000000"/>
                <w:sz w:val="24"/>
                <w:szCs w:val="24"/>
              </w:rPr>
              <w:lastRenderedPageBreak/>
              <w:t>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Социальное обеспечение и иные выплаты населению</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Премии и гранты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ОБОРОНА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Мобилизационная и вневойсковая подготовка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персоналу в целях обеспечения </w:t>
            </w:r>
            <w:r w:rsidRPr="00726A0C">
              <w:rPr>
                <w:rFonts w:ascii="Times New Roman" w:hAnsi="Times New Roman"/>
                <w:color w:val="000000"/>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177 120,00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189 120,00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196 800,00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177 120,00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189 120,00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196 800,00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21 440,00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28 080,00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28 200,00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21 440,00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28 080,00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28 200,00</w:t>
            </w:r>
          </w:p>
        </w:tc>
      </w:tr>
      <w:tr w:rsidR="00726A0C" w:rsidRPr="00726A0C" w:rsidTr="00363C26">
        <w:trPr>
          <w:gridAfter w:val="3"/>
          <w:wAfter w:w="2205" w:type="dxa"/>
          <w:trHeight w:val="106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БЕЗОПАСНОСТЬ И ПРАВООХРАНИТЕЛЬНАЯ ДЕЯТЕЛЬНОСТЬ</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33 500,00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lastRenderedPageBreak/>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127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функционирование пожарной безопасности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Муниципальная </w:t>
            </w:r>
            <w:r w:rsidRPr="00726A0C">
              <w:rPr>
                <w:rFonts w:ascii="Times New Roman" w:hAnsi="Times New Roman"/>
                <w:color w:val="000000"/>
                <w:sz w:val="24"/>
                <w:szCs w:val="24"/>
              </w:rPr>
              <w:lastRenderedPageBreak/>
              <w:t xml:space="preserve">программа "Профилактика наркомании и противодействие </w:t>
            </w:r>
            <w:proofErr w:type="spellStart"/>
            <w:r w:rsidRPr="00726A0C">
              <w:rPr>
                <w:rFonts w:ascii="Times New Roman" w:hAnsi="Times New Roman"/>
                <w:color w:val="000000"/>
                <w:sz w:val="24"/>
                <w:szCs w:val="24"/>
              </w:rPr>
              <w:t>незаконномому</w:t>
            </w:r>
            <w:proofErr w:type="spellEnd"/>
            <w:r w:rsidRPr="00726A0C">
              <w:rPr>
                <w:rFonts w:ascii="Times New Roman" w:hAnsi="Times New Roman"/>
                <w:color w:val="000000"/>
                <w:sz w:val="24"/>
                <w:szCs w:val="24"/>
              </w:rPr>
              <w:t xml:space="preserve"> обороту наркотических средств на территории Суздальского сельсовета Доволенского района Новосибирской области на 2025- 2027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Мероприятия по противодействию злоупотреблению наркотиками и их незаконному обороту</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rsidRPr="00726A0C">
              <w:rPr>
                <w:rFonts w:ascii="Times New Roman" w:hAnsi="Times New Roman"/>
                <w:color w:val="000000"/>
                <w:sz w:val="24"/>
                <w:szCs w:val="24"/>
              </w:rPr>
              <w:lastRenderedPageBreak/>
              <w:t>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на 2025-2027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профилактике экстремизма и терроризма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537"/>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ЭКОНОМИКА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5 310 000,00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1 351 000,00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1 861 000,00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Дорожное хозяйство (дорожные фонды)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1 346 000,00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1 856 000,00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2024-2028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gridAfter w:val="3"/>
          <w:wAfter w:w="2205" w:type="dxa"/>
          <w:trHeight w:val="519"/>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Содержание дорог местного значения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lastRenderedPageBreak/>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дорожную деятельность в отношении автомобильных дорог общего пользования местного значения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вопросы в области национальной экономики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2025-2027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Развитие малого и среднего предпринимательства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Закупка товаров, работ и услуг для обеспечения </w:t>
            </w:r>
            <w:r w:rsidRPr="00726A0C">
              <w:rPr>
                <w:rFonts w:ascii="Times New Roman" w:hAnsi="Times New Roman"/>
                <w:color w:val="000000"/>
                <w:sz w:val="24"/>
                <w:szCs w:val="24"/>
              </w:rPr>
              <w:lastRenderedPageBreak/>
              <w:t>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землеустройству и землепользованию</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ЖИЛИЩНО-КОММУНАЛЬНОЕ ХОЗЯЙСТВО</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Жилищное хозяйство</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в области жилищного хозяйства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Благоустройство</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Уличное освещение</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Организация и содержание мест захоронения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127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Прочие мероприятия по благоустройству</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w:t>
            </w:r>
            <w:r w:rsidRPr="00726A0C">
              <w:rPr>
                <w:rFonts w:ascii="Times New Roman" w:hAnsi="Times New Roman"/>
                <w:color w:val="000000"/>
                <w:sz w:val="24"/>
                <w:szCs w:val="24"/>
              </w:rPr>
              <w:lastRenderedPageBreak/>
              <w:t>)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ОХРАНА ОКРУЖАЮЩЕЙ СРЕДЫ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Охрана объектов растительного и животного мира и среды их обитания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"Использование и охрана земель на территории Суздальского сельсовета Доволенского района Новосибирской области на 2025-2027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повышению эффективности использования и охраны земель</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КУЛЬТУРА, КИНЕМАТОГРАФИЯ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Культура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w:t>
            </w:r>
            <w:r w:rsidRPr="00726A0C">
              <w:rPr>
                <w:rFonts w:ascii="Times New Roman" w:hAnsi="Times New Roman"/>
                <w:color w:val="000000"/>
                <w:sz w:val="24"/>
                <w:szCs w:val="24"/>
              </w:rPr>
              <w:lastRenderedPageBreak/>
              <w:t>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 xml:space="preserve">1 516 </w:t>
            </w:r>
            <w:r w:rsidRPr="00726A0C">
              <w:rPr>
                <w:rFonts w:ascii="Times New Roman" w:hAnsi="Times New Roman"/>
                <w:color w:val="000000"/>
                <w:sz w:val="24"/>
                <w:szCs w:val="24"/>
              </w:rPr>
              <w:lastRenderedPageBreak/>
              <w:t>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Содержание муниципального имущества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СОЦИАЛЬНАЯ ПОЛИТИКА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Пенсионное обеспечение</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Ежемесячные выплаты по муниципальным гарантиям пенсионного обеспечения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Социальное обеспечение и иные выплаты населению</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Публичные нормативные социальные выплаты гражданам</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310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ФИЗИЧЕСКАЯ КУЛЬТУРА И СПОРТ</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Физическая </w:t>
            </w:r>
            <w:r w:rsidRPr="00726A0C">
              <w:rPr>
                <w:rFonts w:ascii="Times New Roman" w:hAnsi="Times New Roman"/>
                <w:color w:val="000000"/>
                <w:sz w:val="24"/>
                <w:szCs w:val="24"/>
              </w:rPr>
              <w:lastRenderedPageBreak/>
              <w:t>культура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lastRenderedPageBreak/>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в области спорта и физической культуры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Реализация инициативного проекта "К спорту вместе"</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Софинансирован</w:t>
            </w:r>
            <w:r w:rsidRPr="00726A0C">
              <w:rPr>
                <w:rFonts w:ascii="Times New Roman" w:hAnsi="Times New Roman"/>
                <w:color w:val="000000"/>
                <w:sz w:val="24"/>
                <w:szCs w:val="24"/>
              </w:rPr>
              <w:lastRenderedPageBreak/>
              <w:t>ие</w:t>
            </w:r>
            <w:proofErr w:type="spellEnd"/>
            <w:r w:rsidRPr="00726A0C">
              <w:rPr>
                <w:rFonts w:ascii="Times New Roman" w:hAnsi="Times New Roman"/>
                <w:color w:val="000000"/>
                <w:sz w:val="24"/>
                <w:szCs w:val="24"/>
              </w:rPr>
              <w:t xml:space="preserve"> расходов на реализацию инициативного проекта "К спорту вместе" за счет средств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single" w:sz="4" w:space="0" w:color="auto"/>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Итого расходов</w:t>
            </w:r>
          </w:p>
        </w:tc>
        <w:tc>
          <w:tcPr>
            <w:tcW w:w="1080" w:type="dxa"/>
            <w:gridSpan w:val="3"/>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720" w:type="dxa"/>
            <w:gridSpan w:val="3"/>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720" w:type="dxa"/>
            <w:gridSpan w:val="2"/>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1440" w:type="dxa"/>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539" w:type="dxa"/>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1439" w:type="dxa"/>
            <w:tcBorders>
              <w:top w:val="single" w:sz="8" w:space="0" w:color="auto"/>
              <w:left w:val="single" w:sz="4"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13 048 660,00</w:t>
            </w:r>
          </w:p>
        </w:tc>
        <w:tc>
          <w:tcPr>
            <w:tcW w:w="1439" w:type="dxa"/>
            <w:tcBorders>
              <w:top w:val="single" w:sz="8" w:space="0" w:color="auto"/>
              <w:left w:val="nil"/>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4 992 010,00</w:t>
            </w:r>
          </w:p>
        </w:tc>
        <w:tc>
          <w:tcPr>
            <w:tcW w:w="1443" w:type="dxa"/>
            <w:gridSpan w:val="2"/>
            <w:tcBorders>
              <w:top w:val="single" w:sz="8" w:space="0" w:color="auto"/>
              <w:left w:val="nil"/>
              <w:bottom w:val="single" w:sz="8"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5 742 910,00</w:t>
            </w:r>
          </w:p>
        </w:tc>
      </w:tr>
    </w:tbl>
    <w:p w:rsidR="00726A0C" w:rsidRPr="00726A0C" w:rsidRDefault="00726A0C" w:rsidP="00726A0C">
      <w:pPr>
        <w:tabs>
          <w:tab w:val="left" w:pos="5490"/>
          <w:tab w:val="left" w:pos="6255"/>
          <w:tab w:val="right" w:pos="9354"/>
        </w:tabs>
        <w:spacing w:after="0" w:line="240" w:lineRule="auto"/>
        <w:jc w:val="both"/>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lastRenderedPageBreak/>
        <w:t xml:space="preserve">Приложение 3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ab/>
        <w:t>к решению Совета депутатов</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Суздальского сельсовета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Новосибирской области</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Доволенского района Новосибирской области на 2025 год и плановый период 2026 и 2027 годов»</w:t>
      </w: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center"/>
        <w:rPr>
          <w:rFonts w:ascii="Times New Roman" w:hAnsi="Times New Roman"/>
          <w:sz w:val="24"/>
          <w:szCs w:val="24"/>
        </w:rPr>
      </w:pPr>
    </w:p>
    <w:p w:rsidR="00726A0C" w:rsidRPr="00726A0C" w:rsidRDefault="00726A0C" w:rsidP="00726A0C">
      <w:pPr>
        <w:tabs>
          <w:tab w:val="left" w:pos="3015"/>
        </w:tabs>
        <w:spacing w:after="0" w:line="240" w:lineRule="auto"/>
        <w:jc w:val="center"/>
        <w:rPr>
          <w:rFonts w:ascii="Times New Roman" w:hAnsi="Times New Roman"/>
          <w:sz w:val="24"/>
          <w:szCs w:val="24"/>
        </w:rPr>
      </w:pPr>
      <w:r w:rsidRPr="00726A0C">
        <w:rPr>
          <w:rFonts w:ascii="Times New Roman" w:hAnsi="Times New Roman"/>
          <w:sz w:val="24"/>
          <w:szCs w:val="24"/>
        </w:rPr>
        <w:t>Распределение бюджетных ассигнований на исполнение публичных нормативных обязательств на 2025 год и плановый период 2026 и 2027 годов</w:t>
      </w:r>
    </w:p>
    <w:p w:rsidR="00726A0C" w:rsidRPr="00726A0C" w:rsidRDefault="00726A0C" w:rsidP="00726A0C">
      <w:pPr>
        <w:tabs>
          <w:tab w:val="left" w:pos="3015"/>
        </w:tabs>
        <w:spacing w:after="0" w:line="240" w:lineRule="auto"/>
        <w:jc w:val="center"/>
        <w:rPr>
          <w:rFonts w:ascii="Times New Roman" w:hAnsi="Times New Roman"/>
          <w:sz w:val="24"/>
          <w:szCs w:val="24"/>
        </w:rPr>
      </w:pPr>
    </w:p>
    <w:tbl>
      <w:tblPr>
        <w:tblW w:w="10065" w:type="dxa"/>
        <w:tblInd w:w="-176" w:type="dxa"/>
        <w:tblLook w:val="04A0"/>
      </w:tblPr>
      <w:tblGrid>
        <w:gridCol w:w="1876"/>
        <w:gridCol w:w="812"/>
        <w:gridCol w:w="567"/>
        <w:gridCol w:w="567"/>
        <w:gridCol w:w="531"/>
        <w:gridCol w:w="580"/>
        <w:gridCol w:w="306"/>
        <w:gridCol w:w="217"/>
        <w:gridCol w:w="492"/>
        <w:gridCol w:w="1244"/>
        <w:gridCol w:w="315"/>
        <w:gridCol w:w="1418"/>
        <w:gridCol w:w="1417"/>
      </w:tblGrid>
      <w:tr w:rsidR="00726A0C" w:rsidRPr="00726A0C" w:rsidTr="00363C26">
        <w:trPr>
          <w:trHeight w:val="270"/>
        </w:trPr>
        <w:tc>
          <w:tcPr>
            <w:tcW w:w="1599"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2477" w:type="dxa"/>
            <w:gridSpan w:val="4"/>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580"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523" w:type="dxa"/>
            <w:gridSpan w:val="2"/>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492"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1244"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315"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1418"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bCs/>
                <w:sz w:val="24"/>
                <w:szCs w:val="24"/>
              </w:rPr>
              <w:t xml:space="preserve">  (рублей)</w:t>
            </w:r>
          </w:p>
        </w:tc>
      </w:tr>
      <w:tr w:rsidR="00726A0C" w:rsidRPr="00726A0C" w:rsidTr="00363C26">
        <w:trPr>
          <w:trHeight w:val="330"/>
        </w:trPr>
        <w:tc>
          <w:tcPr>
            <w:tcW w:w="159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w:t>
            </w:r>
          </w:p>
        </w:tc>
        <w:tc>
          <w:tcPr>
            <w:tcW w:w="407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бюджетной классификации</w:t>
            </w:r>
          </w:p>
        </w:tc>
        <w:tc>
          <w:tcPr>
            <w:tcW w:w="1559" w:type="dxa"/>
            <w:gridSpan w:val="2"/>
            <w:tcBorders>
              <w:top w:val="single" w:sz="8" w:space="0" w:color="auto"/>
              <w:left w:val="nil"/>
              <w:bottom w:val="single" w:sz="8" w:space="0" w:color="auto"/>
              <w:right w:val="nil"/>
            </w:tcBorders>
            <w:shd w:val="clear" w:color="auto" w:fill="auto"/>
            <w:vAlign w:val="bottom"/>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single" w:sz="8" w:space="0" w:color="auto"/>
              <w:left w:val="nil"/>
              <w:bottom w:val="single" w:sz="8" w:space="0" w:color="auto"/>
              <w:right w:val="nil"/>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Сумма</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p>
        </w:tc>
      </w:tr>
      <w:tr w:rsidR="00726A0C" w:rsidRPr="00726A0C" w:rsidTr="00363C26">
        <w:trPr>
          <w:trHeight w:val="330"/>
        </w:trPr>
        <w:tc>
          <w:tcPr>
            <w:tcW w:w="1599" w:type="dxa"/>
            <w:vMerge/>
            <w:tcBorders>
              <w:top w:val="single" w:sz="4" w:space="0" w:color="auto"/>
              <w:left w:val="single" w:sz="4" w:space="0" w:color="auto"/>
              <w:bottom w:val="single" w:sz="4" w:space="0" w:color="000000"/>
              <w:right w:val="single" w:sz="4" w:space="0" w:color="000000"/>
            </w:tcBorders>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812"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ГРБС</w:t>
            </w:r>
          </w:p>
        </w:tc>
        <w:tc>
          <w:tcPr>
            <w:tcW w:w="567"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РЗ</w:t>
            </w:r>
          </w:p>
        </w:tc>
        <w:tc>
          <w:tcPr>
            <w:tcW w:w="567"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ПР</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ЦСР</w:t>
            </w:r>
          </w:p>
        </w:tc>
        <w:tc>
          <w:tcPr>
            <w:tcW w:w="709" w:type="dxa"/>
            <w:gridSpan w:val="2"/>
            <w:tcBorders>
              <w:top w:val="nil"/>
              <w:left w:val="nil"/>
              <w:bottom w:val="single" w:sz="4" w:space="0" w:color="auto"/>
              <w:right w:val="nil"/>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ВР</w:t>
            </w:r>
          </w:p>
        </w:tc>
        <w:tc>
          <w:tcPr>
            <w:tcW w:w="1559" w:type="dxa"/>
            <w:gridSpan w:val="2"/>
            <w:tcBorders>
              <w:top w:val="nil"/>
              <w:left w:val="single" w:sz="8" w:space="0" w:color="auto"/>
              <w:bottom w:val="single" w:sz="8" w:space="0" w:color="auto"/>
              <w:right w:val="single" w:sz="8"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2025 г</w:t>
            </w:r>
          </w:p>
        </w:tc>
        <w:tc>
          <w:tcPr>
            <w:tcW w:w="1418" w:type="dxa"/>
            <w:tcBorders>
              <w:top w:val="nil"/>
              <w:left w:val="nil"/>
              <w:bottom w:val="single" w:sz="8" w:space="0" w:color="auto"/>
              <w:right w:val="single" w:sz="8" w:space="0" w:color="auto"/>
            </w:tcBorders>
            <w:shd w:val="clear" w:color="auto" w:fill="auto"/>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2026 г</w:t>
            </w:r>
          </w:p>
        </w:tc>
        <w:tc>
          <w:tcPr>
            <w:tcW w:w="1417" w:type="dxa"/>
            <w:tcBorders>
              <w:top w:val="nil"/>
              <w:left w:val="nil"/>
              <w:bottom w:val="single" w:sz="8" w:space="0" w:color="auto"/>
              <w:right w:val="single" w:sz="8" w:space="0" w:color="auto"/>
            </w:tcBorders>
            <w:shd w:val="clear" w:color="auto" w:fill="auto"/>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2027 г</w:t>
            </w:r>
          </w:p>
        </w:tc>
      </w:tr>
      <w:tr w:rsidR="00726A0C" w:rsidRPr="00726A0C" w:rsidTr="00363C26">
        <w:trPr>
          <w:trHeight w:val="630"/>
        </w:trPr>
        <w:tc>
          <w:tcPr>
            <w:tcW w:w="1599" w:type="dxa"/>
            <w:tcBorders>
              <w:top w:val="nil"/>
              <w:left w:val="single" w:sz="4" w:space="0" w:color="auto"/>
              <w:bottom w:val="single" w:sz="4" w:space="0" w:color="000000"/>
              <w:right w:val="single" w:sz="4" w:space="0" w:color="auto"/>
            </w:tcBorders>
            <w:shd w:val="clear" w:color="auto" w:fill="auto"/>
            <w:vAlign w:val="center"/>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Доплаты к пенсиям муниципальных служащих</w:t>
            </w:r>
          </w:p>
        </w:tc>
        <w:tc>
          <w:tcPr>
            <w:tcW w:w="81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56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90 0 00 03090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312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131 174,94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0,00</w:t>
            </w:r>
          </w:p>
        </w:tc>
      </w:tr>
      <w:tr w:rsidR="00726A0C" w:rsidRPr="00726A0C" w:rsidTr="00363C26">
        <w:trPr>
          <w:trHeight w:val="315"/>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Итого</w:t>
            </w:r>
          </w:p>
        </w:tc>
        <w:tc>
          <w:tcPr>
            <w:tcW w:w="81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sz w:val="24"/>
                <w:szCs w:val="24"/>
              </w:rPr>
              <w:t>131 174,94</w:t>
            </w: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0,00</w:t>
            </w:r>
          </w:p>
        </w:tc>
      </w:tr>
    </w:tbl>
    <w:p w:rsidR="00726A0C" w:rsidRPr="00726A0C" w:rsidRDefault="00726A0C" w:rsidP="00726A0C">
      <w:pPr>
        <w:tabs>
          <w:tab w:val="left" w:pos="3015"/>
        </w:tabs>
        <w:spacing w:after="0" w:line="240" w:lineRule="auto"/>
        <w:jc w:val="both"/>
        <w:rPr>
          <w:rFonts w:ascii="Times New Roman" w:hAnsi="Times New Roman"/>
          <w:sz w:val="24"/>
          <w:szCs w:val="24"/>
        </w:rPr>
      </w:pPr>
    </w:p>
    <w:p w:rsidR="00726A0C" w:rsidRPr="00726A0C" w:rsidRDefault="00726A0C" w:rsidP="00726A0C">
      <w:pPr>
        <w:tabs>
          <w:tab w:val="left" w:pos="3015"/>
        </w:tabs>
        <w:spacing w:after="0" w:line="240" w:lineRule="auto"/>
        <w:jc w:val="center"/>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lastRenderedPageBreak/>
        <w:t xml:space="preserve">Приложение 4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ab/>
        <w:t>к решению Совета депутатов</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Суздальского сельсовета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Новосибирской области</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Доволенского района Новосибирской области на 2025 год и плановый период 2026 и 2027 годов»</w:t>
      </w:r>
    </w:p>
    <w:p w:rsidR="00726A0C" w:rsidRPr="00726A0C" w:rsidRDefault="00726A0C" w:rsidP="00726A0C">
      <w:pPr>
        <w:tabs>
          <w:tab w:val="left" w:pos="559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                                                                                                  </w:t>
      </w:r>
    </w:p>
    <w:p w:rsidR="00726A0C" w:rsidRPr="00726A0C" w:rsidRDefault="00726A0C" w:rsidP="00726A0C">
      <w:pPr>
        <w:tabs>
          <w:tab w:val="left" w:pos="5940"/>
          <w:tab w:val="right" w:pos="9354"/>
        </w:tabs>
        <w:spacing w:after="0" w:line="240" w:lineRule="auto"/>
        <w:jc w:val="right"/>
        <w:rPr>
          <w:rFonts w:ascii="Times New Roman" w:hAnsi="Times New Roman"/>
          <w:sz w:val="24"/>
          <w:szCs w:val="24"/>
        </w:rPr>
      </w:pPr>
    </w:p>
    <w:p w:rsidR="00726A0C" w:rsidRPr="00726A0C" w:rsidRDefault="00726A0C" w:rsidP="00726A0C">
      <w:pPr>
        <w:spacing w:after="0" w:line="240" w:lineRule="auto"/>
        <w:jc w:val="right"/>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bCs/>
          <w:sz w:val="24"/>
          <w:szCs w:val="24"/>
        </w:rPr>
        <w:t xml:space="preserve">Источники финансирования дефицита бюджета </w:t>
      </w:r>
      <w:r w:rsidRPr="00726A0C">
        <w:rPr>
          <w:rFonts w:ascii="Times New Roman" w:hAnsi="Times New Roman"/>
          <w:sz w:val="24"/>
          <w:szCs w:val="24"/>
        </w:rPr>
        <w:t>Суздальского сельсовета Доволенского района Новосибирской области</w:t>
      </w:r>
      <w:r w:rsidRPr="00726A0C">
        <w:rPr>
          <w:rFonts w:ascii="Times New Roman" w:hAnsi="Times New Roman"/>
          <w:bCs/>
          <w:sz w:val="24"/>
          <w:szCs w:val="24"/>
        </w:rPr>
        <w:t xml:space="preserve"> на 2025 год</w:t>
      </w:r>
      <w:r w:rsidRPr="00726A0C">
        <w:rPr>
          <w:rFonts w:ascii="Times New Roman" w:hAnsi="Times New Roman"/>
          <w:sz w:val="24"/>
          <w:szCs w:val="24"/>
        </w:rPr>
        <w:t xml:space="preserve"> и плановый период 2026 и 2027 годов</w:t>
      </w:r>
    </w:p>
    <w:p w:rsidR="00726A0C" w:rsidRPr="00726A0C" w:rsidRDefault="00726A0C" w:rsidP="00726A0C">
      <w:pPr>
        <w:spacing w:after="0" w:line="240" w:lineRule="auto"/>
        <w:ind w:right="-186"/>
        <w:jc w:val="center"/>
        <w:rPr>
          <w:rFonts w:ascii="Times New Roman" w:hAnsi="Times New Roman"/>
          <w:sz w:val="24"/>
          <w:szCs w:val="24"/>
        </w:rPr>
      </w:pPr>
      <w:r w:rsidRPr="00726A0C">
        <w:rPr>
          <w:rFonts w:ascii="Times New Roman" w:hAnsi="Times New Roman"/>
          <w:bCs/>
          <w:sz w:val="24"/>
          <w:szCs w:val="24"/>
        </w:rPr>
        <w:t xml:space="preserve">                                                                                                                                                (рублей)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700"/>
        <w:gridCol w:w="1480"/>
        <w:gridCol w:w="1400"/>
        <w:gridCol w:w="1620"/>
      </w:tblGrid>
      <w:tr w:rsidR="00726A0C" w:rsidRPr="00726A0C" w:rsidTr="00363C26">
        <w:tc>
          <w:tcPr>
            <w:tcW w:w="2448" w:type="dxa"/>
            <w:vMerge w:val="restart"/>
            <w:tcBorders>
              <w:top w:val="single" w:sz="4" w:space="0" w:color="auto"/>
              <w:left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 показателя</w:t>
            </w:r>
          </w:p>
        </w:tc>
        <w:tc>
          <w:tcPr>
            <w:tcW w:w="2700" w:type="dxa"/>
            <w:vMerge w:val="restart"/>
            <w:tcBorders>
              <w:top w:val="single" w:sz="4" w:space="0" w:color="auto"/>
              <w:left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источников финансирования</w:t>
            </w:r>
          </w:p>
        </w:tc>
        <w:tc>
          <w:tcPr>
            <w:tcW w:w="4500" w:type="dxa"/>
            <w:gridSpan w:val="3"/>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Утвержденные бюджетные </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назначения</w:t>
            </w:r>
          </w:p>
        </w:tc>
      </w:tr>
      <w:tr w:rsidR="00726A0C" w:rsidRPr="00726A0C" w:rsidTr="00363C26">
        <w:tc>
          <w:tcPr>
            <w:tcW w:w="2448" w:type="dxa"/>
            <w:vMerge/>
            <w:tcBorders>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bCs/>
                <w:sz w:val="24"/>
                <w:szCs w:val="24"/>
              </w:rPr>
            </w:pPr>
          </w:p>
        </w:tc>
        <w:tc>
          <w:tcPr>
            <w:tcW w:w="2700" w:type="dxa"/>
            <w:vMerge/>
            <w:tcBorders>
              <w:left w:val="single" w:sz="4" w:space="0" w:color="auto"/>
              <w:bottom w:val="single" w:sz="4" w:space="0" w:color="auto"/>
              <w:right w:val="single" w:sz="4" w:space="0" w:color="auto"/>
            </w:tcBorders>
          </w:tcPr>
          <w:p w:rsidR="00726A0C" w:rsidRPr="00726A0C" w:rsidRDefault="00726A0C" w:rsidP="00726A0C">
            <w:pPr>
              <w:pStyle w:val="2"/>
              <w:rPr>
                <w:b w:val="0"/>
                <w:bCs w:val="0"/>
              </w:rPr>
            </w:pPr>
          </w:p>
        </w:tc>
        <w:tc>
          <w:tcPr>
            <w:tcW w:w="1480"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2025 год</w:t>
            </w:r>
          </w:p>
        </w:tc>
        <w:tc>
          <w:tcPr>
            <w:tcW w:w="1400"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2026 год</w:t>
            </w:r>
          </w:p>
        </w:tc>
        <w:tc>
          <w:tcPr>
            <w:tcW w:w="1620"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2027 год</w:t>
            </w: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bCs/>
                <w:sz w:val="24"/>
                <w:szCs w:val="24"/>
              </w:rPr>
            </w:pPr>
            <w:r w:rsidRPr="00726A0C">
              <w:rPr>
                <w:rFonts w:ascii="Times New Roman" w:hAnsi="Times New Roman"/>
                <w:bCs/>
                <w:sz w:val="24"/>
                <w:szCs w:val="24"/>
              </w:rPr>
              <w:t xml:space="preserve">Источники внутреннего финансирования </w:t>
            </w:r>
            <w:proofErr w:type="spellStart"/>
            <w:r w:rsidRPr="00726A0C">
              <w:rPr>
                <w:rFonts w:ascii="Times New Roman" w:hAnsi="Times New Roman"/>
                <w:bCs/>
                <w:sz w:val="24"/>
                <w:szCs w:val="24"/>
              </w:rPr>
              <w:t>дефецитов</w:t>
            </w:r>
            <w:proofErr w:type="spellEnd"/>
            <w:r w:rsidRPr="00726A0C">
              <w:rPr>
                <w:rFonts w:ascii="Times New Roman" w:hAnsi="Times New Roman"/>
                <w:bCs/>
                <w:sz w:val="24"/>
                <w:szCs w:val="24"/>
              </w:rPr>
              <w:t xml:space="preserve">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pStyle w:val="2"/>
              <w:jc w:val="center"/>
              <w:rPr>
                <w:b w:val="0"/>
              </w:rPr>
            </w:pPr>
            <w:r w:rsidRPr="00726A0C">
              <w:rPr>
                <w:b w:val="0"/>
                <w:bCs w:val="0"/>
              </w:rPr>
              <w:t>000 1 00 00000 00 0000 000</w:t>
            </w:r>
          </w:p>
        </w:tc>
        <w:tc>
          <w:tcPr>
            <w:tcW w:w="148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509 01 05 00 </w:t>
            </w:r>
            <w:proofErr w:type="spellStart"/>
            <w:r w:rsidRPr="00726A0C">
              <w:rPr>
                <w:rFonts w:ascii="Times New Roman" w:hAnsi="Times New Roman"/>
                <w:sz w:val="24"/>
                <w:szCs w:val="24"/>
              </w:rPr>
              <w:t>00</w:t>
            </w:r>
            <w:proofErr w:type="spellEnd"/>
            <w:r w:rsidRPr="00726A0C">
              <w:rPr>
                <w:rFonts w:ascii="Times New Roman" w:hAnsi="Times New Roman"/>
                <w:sz w:val="24"/>
                <w:szCs w:val="24"/>
              </w:rPr>
              <w:t xml:space="preserve"> </w:t>
            </w:r>
            <w:proofErr w:type="spellStart"/>
            <w:r w:rsidRPr="00726A0C">
              <w:rPr>
                <w:rFonts w:ascii="Times New Roman" w:hAnsi="Times New Roman"/>
                <w:sz w:val="24"/>
                <w:szCs w:val="24"/>
              </w:rPr>
              <w:t>00</w:t>
            </w:r>
            <w:proofErr w:type="spellEnd"/>
            <w:r w:rsidRPr="00726A0C">
              <w:rPr>
                <w:rFonts w:ascii="Times New Roman" w:hAnsi="Times New Roman"/>
                <w:sz w:val="24"/>
                <w:szCs w:val="24"/>
              </w:rPr>
              <w:t xml:space="preserve"> 0000 500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-13 048 660,00</w:t>
            </w:r>
          </w:p>
        </w:tc>
        <w:tc>
          <w:tcPr>
            <w:tcW w:w="1400" w:type="dxa"/>
            <w:tcBorders>
              <w:top w:val="single" w:sz="4"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-4 992 010,00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-5 742 910,00</w:t>
            </w: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509 01 05 02 01 10 0000 510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-13 048 660,00</w:t>
            </w:r>
          </w:p>
        </w:tc>
        <w:tc>
          <w:tcPr>
            <w:tcW w:w="1400" w:type="dxa"/>
            <w:tcBorders>
              <w:top w:val="single" w:sz="4"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-4 992 010,00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-5 742 910,00</w:t>
            </w: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509 01 05 00 </w:t>
            </w:r>
            <w:proofErr w:type="spellStart"/>
            <w:r w:rsidRPr="00726A0C">
              <w:rPr>
                <w:rFonts w:ascii="Times New Roman" w:hAnsi="Times New Roman"/>
                <w:sz w:val="24"/>
                <w:szCs w:val="24"/>
              </w:rPr>
              <w:t>00</w:t>
            </w:r>
            <w:proofErr w:type="spellEnd"/>
            <w:r w:rsidRPr="00726A0C">
              <w:rPr>
                <w:rFonts w:ascii="Times New Roman" w:hAnsi="Times New Roman"/>
                <w:sz w:val="24"/>
                <w:szCs w:val="24"/>
              </w:rPr>
              <w:t xml:space="preserve"> </w:t>
            </w:r>
            <w:proofErr w:type="spellStart"/>
            <w:r w:rsidRPr="00726A0C">
              <w:rPr>
                <w:rFonts w:ascii="Times New Roman" w:hAnsi="Times New Roman"/>
                <w:sz w:val="24"/>
                <w:szCs w:val="24"/>
              </w:rPr>
              <w:t>00</w:t>
            </w:r>
            <w:proofErr w:type="spellEnd"/>
            <w:r w:rsidRPr="00726A0C">
              <w:rPr>
                <w:rFonts w:ascii="Times New Roman" w:hAnsi="Times New Roman"/>
                <w:sz w:val="24"/>
                <w:szCs w:val="24"/>
              </w:rPr>
              <w:t xml:space="preserve"> 0000 600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13 048 660,00</w:t>
            </w:r>
          </w:p>
        </w:tc>
        <w:tc>
          <w:tcPr>
            <w:tcW w:w="1400" w:type="dxa"/>
            <w:tcBorders>
              <w:top w:val="single" w:sz="4"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4 992 010,00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5 742 910,00</w:t>
            </w: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Уменьшение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509 01 05 02 01 10 0000 610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13 048 660,00</w:t>
            </w:r>
          </w:p>
        </w:tc>
        <w:tc>
          <w:tcPr>
            <w:tcW w:w="1400" w:type="dxa"/>
            <w:tcBorders>
              <w:top w:val="single" w:sz="4"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4 992 010,00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5 742 910,00</w:t>
            </w:r>
          </w:p>
        </w:tc>
      </w:tr>
    </w:tbl>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Default="00726A0C" w:rsidP="00726A0C">
      <w:pPr>
        <w:tabs>
          <w:tab w:val="left" w:pos="5490"/>
          <w:tab w:val="left" w:pos="6255"/>
          <w:tab w:val="right" w:pos="9354"/>
        </w:tabs>
        <w:spacing w:after="0" w:line="240" w:lineRule="auto"/>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lastRenderedPageBreak/>
        <w:t xml:space="preserve">Приложение 5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ab/>
        <w:t>к решению Совета депутатов</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Суздальского сельсовета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Новосибирской области</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Доволенского района Новосибирской области на 2025 год и плановый период 2026 и 2027 годов»</w:t>
      </w: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в 2025 году и плановом периоде 2026 и 2027 годов</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bCs/>
          <w:sz w:val="24"/>
          <w:szCs w:val="24"/>
        </w:rPr>
        <w:t>(рублей)</w:t>
      </w:r>
    </w:p>
    <w:tbl>
      <w:tblPr>
        <w:tblW w:w="10207" w:type="dxa"/>
        <w:tblInd w:w="-601" w:type="dxa"/>
        <w:tblLayout w:type="fixed"/>
        <w:tblLook w:val="04A0"/>
      </w:tblPr>
      <w:tblGrid>
        <w:gridCol w:w="1702"/>
        <w:gridCol w:w="992"/>
        <w:gridCol w:w="992"/>
        <w:gridCol w:w="992"/>
        <w:gridCol w:w="1418"/>
        <w:gridCol w:w="1134"/>
        <w:gridCol w:w="992"/>
        <w:gridCol w:w="992"/>
        <w:gridCol w:w="993"/>
      </w:tblGrid>
      <w:tr w:rsidR="00726A0C" w:rsidRPr="00726A0C" w:rsidTr="00363C26">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 программы</w:t>
            </w:r>
          </w:p>
        </w:tc>
        <w:tc>
          <w:tcPr>
            <w:tcW w:w="5528" w:type="dxa"/>
            <w:gridSpan w:val="5"/>
            <w:tcBorders>
              <w:top w:val="single" w:sz="4" w:space="0" w:color="auto"/>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Код бюджетной классификации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2025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A0C" w:rsidRPr="00726A0C" w:rsidRDefault="00726A0C" w:rsidP="00726A0C">
            <w:pPr>
              <w:tabs>
                <w:tab w:val="left" w:pos="634"/>
                <w:tab w:val="left" w:pos="742"/>
              </w:tabs>
              <w:spacing w:after="0" w:line="240" w:lineRule="auto"/>
              <w:jc w:val="center"/>
              <w:rPr>
                <w:rFonts w:ascii="Times New Roman" w:hAnsi="Times New Roman"/>
                <w:bCs/>
                <w:sz w:val="24"/>
                <w:szCs w:val="24"/>
              </w:rPr>
            </w:pPr>
            <w:r w:rsidRPr="00726A0C">
              <w:rPr>
                <w:rFonts w:ascii="Times New Roman" w:hAnsi="Times New Roman"/>
                <w:bCs/>
                <w:sz w:val="24"/>
                <w:szCs w:val="24"/>
              </w:rPr>
              <w:t>2026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2027 г</w:t>
            </w:r>
          </w:p>
        </w:tc>
      </w:tr>
      <w:tr w:rsidR="00726A0C" w:rsidRPr="00726A0C" w:rsidTr="00363C26">
        <w:trPr>
          <w:trHeight w:val="238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726A0C" w:rsidRPr="00726A0C" w:rsidRDefault="00726A0C" w:rsidP="00726A0C">
            <w:pPr>
              <w:spacing w:after="0" w:line="240" w:lineRule="auto"/>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главного распорядителя бюджетных средств</w:t>
            </w:r>
          </w:p>
        </w:tc>
        <w:tc>
          <w:tcPr>
            <w:tcW w:w="992"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раздела</w:t>
            </w:r>
          </w:p>
        </w:tc>
        <w:tc>
          <w:tcPr>
            <w:tcW w:w="992"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подраздела</w:t>
            </w:r>
          </w:p>
        </w:tc>
        <w:tc>
          <w:tcPr>
            <w:tcW w:w="1418"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целевой статьи</w:t>
            </w:r>
          </w:p>
        </w:tc>
        <w:tc>
          <w:tcPr>
            <w:tcW w:w="1134"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вида расходов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A0C" w:rsidRPr="00726A0C" w:rsidRDefault="00726A0C" w:rsidP="00726A0C">
            <w:pPr>
              <w:spacing w:after="0" w:line="240" w:lineRule="auto"/>
              <w:rPr>
                <w:rFonts w:ascii="Times New Roman" w:hAnsi="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A0C" w:rsidRPr="00726A0C" w:rsidRDefault="00726A0C" w:rsidP="00726A0C">
            <w:pPr>
              <w:spacing w:after="0" w:line="240" w:lineRule="auto"/>
              <w:rPr>
                <w:rFonts w:ascii="Times New Roman" w:hAnsi="Times New Roman"/>
                <w:b/>
                <w:bCs/>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26A0C" w:rsidRPr="00726A0C" w:rsidRDefault="00726A0C" w:rsidP="00726A0C">
            <w:pPr>
              <w:spacing w:after="0" w:line="240" w:lineRule="auto"/>
              <w:rPr>
                <w:rFonts w:ascii="Times New Roman" w:hAnsi="Times New Roman"/>
                <w:b/>
                <w:bCs/>
                <w:sz w:val="24"/>
                <w:szCs w:val="24"/>
              </w:rPr>
            </w:pPr>
          </w:p>
        </w:tc>
      </w:tr>
      <w:tr w:rsidR="00726A0C" w:rsidRPr="00726A0C" w:rsidTr="00363C26">
        <w:trPr>
          <w:trHeight w:val="346"/>
        </w:trPr>
        <w:tc>
          <w:tcPr>
            <w:tcW w:w="1702" w:type="dxa"/>
            <w:vMerge w:val="restart"/>
            <w:tcBorders>
              <w:top w:val="nil"/>
              <w:left w:val="single" w:sz="4" w:space="0" w:color="auto"/>
              <w:right w:val="single" w:sz="4" w:space="0" w:color="auto"/>
            </w:tcBorders>
            <w:shd w:val="clear" w:color="auto" w:fill="auto"/>
          </w:tcPr>
          <w:p w:rsidR="00726A0C" w:rsidRPr="00726A0C" w:rsidRDefault="00726A0C" w:rsidP="00726A0C">
            <w:pPr>
              <w:pStyle w:val="ad"/>
              <w:tabs>
                <w:tab w:val="left" w:pos="1485"/>
                <w:tab w:val="left" w:pos="1593"/>
              </w:tabs>
              <w:spacing w:after="0"/>
              <w:ind w:left="33" w:right="-108"/>
              <w:rPr>
                <w:lang w:val="ru-RU" w:eastAsia="ru-RU"/>
              </w:rPr>
            </w:pPr>
            <w:r w:rsidRPr="00726A0C">
              <w:rPr>
                <w:lang w:val="ru-RU" w:eastAsia="ru-RU"/>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2024-2028 годы"</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0300000000</w:t>
            </w:r>
          </w:p>
        </w:tc>
        <w:tc>
          <w:tcPr>
            <w:tcW w:w="1134"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c>
          <w:tcPr>
            <w:tcW w:w="993"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r>
      <w:tr w:rsidR="00726A0C" w:rsidRPr="00726A0C" w:rsidTr="00363C26">
        <w:trPr>
          <w:trHeight w:val="346"/>
        </w:trPr>
        <w:tc>
          <w:tcPr>
            <w:tcW w:w="1702" w:type="dxa"/>
            <w:vMerge/>
            <w:tcBorders>
              <w:left w:val="single" w:sz="4" w:space="0" w:color="auto"/>
              <w:bottom w:val="single" w:sz="4" w:space="0" w:color="000000"/>
              <w:right w:val="single" w:sz="4" w:space="0" w:color="auto"/>
            </w:tcBorders>
            <w:shd w:val="clear" w:color="auto" w:fill="auto"/>
          </w:tcPr>
          <w:p w:rsidR="00726A0C" w:rsidRPr="00726A0C" w:rsidRDefault="00726A0C" w:rsidP="00726A0C">
            <w:pPr>
              <w:pStyle w:val="ad"/>
              <w:tabs>
                <w:tab w:val="left" w:pos="1485"/>
                <w:tab w:val="left" w:pos="1593"/>
              </w:tabs>
              <w:spacing w:after="0"/>
              <w:ind w:left="33" w:right="-108"/>
              <w:rPr>
                <w:lang w:val="ru-RU" w:eastAsia="ru-RU"/>
              </w:rPr>
            </w:pP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09</w:t>
            </w:r>
          </w:p>
        </w:tc>
        <w:tc>
          <w:tcPr>
            <w:tcW w:w="1418"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030009Д170</w:t>
            </w:r>
          </w:p>
        </w:tc>
        <w:tc>
          <w:tcPr>
            <w:tcW w:w="1134"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c>
          <w:tcPr>
            <w:tcW w:w="993"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r>
      <w:tr w:rsidR="00726A0C" w:rsidRPr="00726A0C" w:rsidTr="00363C26">
        <w:trPr>
          <w:trHeight w:val="34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26A0C" w:rsidRPr="00726A0C" w:rsidRDefault="00726A0C" w:rsidP="00726A0C">
            <w:pPr>
              <w:pStyle w:val="ad"/>
              <w:tabs>
                <w:tab w:val="left" w:pos="1485"/>
                <w:tab w:val="left" w:pos="1593"/>
              </w:tabs>
              <w:spacing w:after="0"/>
              <w:ind w:left="33" w:right="-108"/>
              <w:rPr>
                <w:spacing w:val="3"/>
                <w:lang w:val="ru-RU" w:eastAsia="ru-RU"/>
              </w:rPr>
            </w:pPr>
            <w:r w:rsidRPr="00726A0C">
              <w:rPr>
                <w:lang w:val="ru-RU" w:eastAsia="ru-RU"/>
              </w:rPr>
              <w:t>Муниципальная</w:t>
            </w:r>
            <w:r w:rsidRPr="00726A0C">
              <w:rPr>
                <w:spacing w:val="2"/>
                <w:lang w:val="ru-RU" w:eastAsia="ru-RU"/>
              </w:rPr>
              <w:t xml:space="preserve"> </w:t>
            </w:r>
            <w:r w:rsidRPr="00726A0C">
              <w:rPr>
                <w:lang w:val="ru-RU" w:eastAsia="ru-RU"/>
              </w:rPr>
              <w:t>программа</w:t>
            </w:r>
            <w:r w:rsidRPr="00726A0C">
              <w:rPr>
                <w:spacing w:val="2"/>
                <w:lang w:val="ru-RU" w:eastAsia="ru-RU"/>
              </w:rPr>
              <w:t xml:space="preserve"> </w:t>
            </w:r>
            <w:r w:rsidRPr="00726A0C">
              <w:rPr>
                <w:lang w:val="ru-RU" w:eastAsia="ru-RU"/>
              </w:rPr>
              <w:t>«Профилактика</w:t>
            </w:r>
            <w:r w:rsidRPr="00726A0C">
              <w:rPr>
                <w:spacing w:val="3"/>
                <w:lang w:val="ru-RU" w:eastAsia="ru-RU"/>
              </w:rPr>
              <w:t xml:space="preserve"> </w:t>
            </w:r>
            <w:r w:rsidRPr="00726A0C">
              <w:rPr>
                <w:lang w:val="ru-RU" w:eastAsia="ru-RU"/>
              </w:rPr>
              <w:t>наркомании</w:t>
            </w:r>
            <w:r w:rsidRPr="00726A0C">
              <w:rPr>
                <w:spacing w:val="4"/>
                <w:lang w:val="ru-RU" w:eastAsia="ru-RU"/>
              </w:rPr>
              <w:t xml:space="preserve"> </w:t>
            </w:r>
            <w:r w:rsidRPr="00726A0C">
              <w:rPr>
                <w:lang w:val="ru-RU" w:eastAsia="ru-RU"/>
              </w:rPr>
              <w:t>и</w:t>
            </w:r>
            <w:r w:rsidRPr="00726A0C">
              <w:rPr>
                <w:spacing w:val="4"/>
                <w:lang w:val="ru-RU" w:eastAsia="ru-RU"/>
              </w:rPr>
              <w:t xml:space="preserve"> </w:t>
            </w:r>
            <w:r w:rsidRPr="00726A0C">
              <w:rPr>
                <w:lang w:val="ru-RU" w:eastAsia="ru-RU"/>
              </w:rPr>
              <w:t>противодействие</w:t>
            </w:r>
            <w:r w:rsidRPr="00726A0C">
              <w:rPr>
                <w:spacing w:val="-67"/>
                <w:lang w:val="ru-RU" w:eastAsia="ru-RU"/>
              </w:rPr>
              <w:t xml:space="preserve"> </w:t>
            </w:r>
            <w:r w:rsidRPr="00726A0C">
              <w:rPr>
                <w:lang w:val="ru-RU" w:eastAsia="ru-RU"/>
              </w:rPr>
              <w:t>незаконному</w:t>
            </w:r>
            <w:r w:rsidRPr="00726A0C">
              <w:rPr>
                <w:spacing w:val="-2"/>
                <w:lang w:val="ru-RU" w:eastAsia="ru-RU"/>
              </w:rPr>
              <w:t xml:space="preserve"> </w:t>
            </w:r>
            <w:r w:rsidRPr="00726A0C">
              <w:rPr>
                <w:lang w:val="ru-RU" w:eastAsia="ru-RU"/>
              </w:rPr>
              <w:t>обороту</w:t>
            </w:r>
            <w:r w:rsidRPr="00726A0C">
              <w:rPr>
                <w:spacing w:val="-1"/>
                <w:lang w:val="ru-RU" w:eastAsia="ru-RU"/>
              </w:rPr>
              <w:t xml:space="preserve"> </w:t>
            </w:r>
            <w:r w:rsidRPr="00726A0C">
              <w:rPr>
                <w:lang w:val="ru-RU" w:eastAsia="ru-RU"/>
              </w:rPr>
              <w:t>наркотических</w:t>
            </w:r>
            <w:r w:rsidRPr="00726A0C">
              <w:rPr>
                <w:spacing w:val="2"/>
                <w:lang w:val="ru-RU" w:eastAsia="ru-RU"/>
              </w:rPr>
              <w:t xml:space="preserve"> </w:t>
            </w:r>
            <w:r w:rsidRPr="00726A0C">
              <w:rPr>
                <w:lang w:val="ru-RU" w:eastAsia="ru-RU"/>
              </w:rPr>
              <w:t>средств</w:t>
            </w:r>
            <w:r w:rsidRPr="00726A0C">
              <w:rPr>
                <w:spacing w:val="1"/>
                <w:lang w:val="ru-RU" w:eastAsia="ru-RU"/>
              </w:rPr>
              <w:t xml:space="preserve"> </w:t>
            </w:r>
            <w:r w:rsidRPr="00726A0C">
              <w:rPr>
                <w:lang w:val="ru-RU" w:eastAsia="ru-RU"/>
              </w:rPr>
              <w:t>на территории</w:t>
            </w:r>
            <w:r w:rsidRPr="00726A0C">
              <w:rPr>
                <w:spacing w:val="3"/>
                <w:lang w:val="ru-RU" w:eastAsia="ru-RU"/>
              </w:rPr>
              <w:t xml:space="preserve"> Суздальского</w:t>
            </w:r>
            <w:r w:rsidRPr="00726A0C">
              <w:rPr>
                <w:spacing w:val="1"/>
                <w:lang w:val="ru-RU" w:eastAsia="ru-RU"/>
              </w:rPr>
              <w:t xml:space="preserve"> </w:t>
            </w:r>
            <w:r w:rsidRPr="00726A0C">
              <w:rPr>
                <w:lang w:val="ru-RU" w:eastAsia="ru-RU"/>
              </w:rPr>
              <w:t xml:space="preserve">сельсовета </w:t>
            </w:r>
            <w:r w:rsidRPr="00726A0C">
              <w:rPr>
                <w:lang w:val="ru-RU" w:eastAsia="ru-RU"/>
              </w:rPr>
              <w:lastRenderedPageBreak/>
              <w:t>Доволенского</w:t>
            </w:r>
            <w:r w:rsidRPr="00726A0C">
              <w:rPr>
                <w:spacing w:val="2"/>
                <w:lang w:val="ru-RU" w:eastAsia="ru-RU"/>
              </w:rPr>
              <w:t xml:space="preserve"> </w:t>
            </w:r>
            <w:r w:rsidRPr="00726A0C">
              <w:rPr>
                <w:lang w:val="ru-RU" w:eastAsia="ru-RU"/>
              </w:rPr>
              <w:t>района</w:t>
            </w:r>
            <w:r w:rsidRPr="00726A0C">
              <w:rPr>
                <w:spacing w:val="1"/>
                <w:lang w:val="ru-RU" w:eastAsia="ru-RU"/>
              </w:rPr>
              <w:t xml:space="preserve"> </w:t>
            </w:r>
            <w:r w:rsidRPr="00726A0C">
              <w:rPr>
                <w:lang w:val="ru-RU" w:eastAsia="ru-RU"/>
              </w:rPr>
              <w:t>Новосибирской</w:t>
            </w:r>
            <w:r w:rsidRPr="00726A0C">
              <w:rPr>
                <w:spacing w:val="2"/>
                <w:lang w:val="ru-RU" w:eastAsia="ru-RU"/>
              </w:rPr>
              <w:t xml:space="preserve"> </w:t>
            </w:r>
            <w:r w:rsidRPr="00726A0C">
              <w:rPr>
                <w:lang w:val="ru-RU" w:eastAsia="ru-RU"/>
              </w:rPr>
              <w:t>области</w:t>
            </w:r>
            <w:r w:rsidRPr="00726A0C">
              <w:rPr>
                <w:spacing w:val="3"/>
                <w:lang w:val="ru-RU" w:eastAsia="ru-RU"/>
              </w:rPr>
              <w:t xml:space="preserve"> </w:t>
            </w:r>
          </w:p>
          <w:p w:rsidR="00726A0C" w:rsidRPr="00726A0C" w:rsidRDefault="00726A0C" w:rsidP="00726A0C">
            <w:pPr>
              <w:pStyle w:val="ad"/>
              <w:tabs>
                <w:tab w:val="left" w:pos="1485"/>
                <w:tab w:val="left" w:pos="1593"/>
              </w:tabs>
              <w:spacing w:after="0"/>
              <w:ind w:left="33" w:right="-108"/>
              <w:rPr>
                <w:spacing w:val="2"/>
                <w:lang w:val="ru-RU" w:eastAsia="ru-RU"/>
              </w:rPr>
            </w:pPr>
            <w:r w:rsidRPr="00726A0C">
              <w:rPr>
                <w:lang w:val="ru-RU" w:eastAsia="ru-RU"/>
              </w:rPr>
              <w:t>на</w:t>
            </w:r>
            <w:r w:rsidRPr="00726A0C">
              <w:rPr>
                <w:spacing w:val="2"/>
                <w:lang w:val="ru-RU" w:eastAsia="ru-RU"/>
              </w:rPr>
              <w:t xml:space="preserve">  </w:t>
            </w:r>
            <w:r w:rsidRPr="00726A0C">
              <w:rPr>
                <w:lang w:val="ru-RU" w:eastAsia="ru-RU"/>
              </w:rPr>
              <w:t>2025- 2027</w:t>
            </w:r>
            <w:r w:rsidRPr="00726A0C">
              <w:rPr>
                <w:spacing w:val="1"/>
                <w:lang w:val="ru-RU" w:eastAsia="ru-RU"/>
              </w:rPr>
              <w:t xml:space="preserve"> </w:t>
            </w:r>
            <w:r w:rsidRPr="00726A0C">
              <w:rPr>
                <w:lang w:val="ru-RU" w:eastAsia="ru-RU"/>
              </w:rPr>
              <w:t>годы»</w:t>
            </w: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02.0.00.00000</w:t>
            </w:r>
          </w:p>
        </w:tc>
        <w:tc>
          <w:tcPr>
            <w:tcW w:w="1134"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r>
      <w:tr w:rsidR="00726A0C" w:rsidRPr="00726A0C" w:rsidTr="00363C26">
        <w:trPr>
          <w:trHeight w:val="975"/>
        </w:trPr>
        <w:tc>
          <w:tcPr>
            <w:tcW w:w="1702" w:type="dxa"/>
            <w:vMerge/>
            <w:tcBorders>
              <w:top w:val="nil"/>
              <w:left w:val="single" w:sz="4" w:space="0" w:color="auto"/>
              <w:bottom w:val="single" w:sz="4" w:space="0" w:color="000000"/>
              <w:right w:val="single" w:sz="4" w:space="0" w:color="auto"/>
            </w:tcBorders>
            <w:vAlign w:val="center"/>
            <w:hideMark/>
          </w:tcPr>
          <w:p w:rsidR="00726A0C" w:rsidRPr="00726A0C" w:rsidRDefault="00726A0C" w:rsidP="00726A0C">
            <w:pPr>
              <w:spacing w:after="0" w:line="240" w:lineRule="auto"/>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14</w:t>
            </w:r>
          </w:p>
        </w:tc>
        <w:tc>
          <w:tcPr>
            <w:tcW w:w="1418"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02.0.00.10310</w:t>
            </w:r>
          </w:p>
        </w:tc>
        <w:tc>
          <w:tcPr>
            <w:tcW w:w="1134"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c>
          <w:tcPr>
            <w:tcW w:w="993"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r>
      <w:tr w:rsidR="00726A0C" w:rsidRPr="00726A0C" w:rsidTr="00363C26">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bCs/>
                <w:sz w:val="24"/>
                <w:szCs w:val="24"/>
              </w:rPr>
            </w:pPr>
            <w:r w:rsidRPr="00726A0C">
              <w:rPr>
                <w:rFonts w:ascii="Times New Roman" w:hAnsi="Times New Roman"/>
                <w:sz w:val="24"/>
                <w:szCs w:val="24"/>
              </w:rPr>
              <w:lastRenderedPageBreak/>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на 2025-2027 годы"</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09.0.00.00000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r>
      <w:tr w:rsidR="00726A0C" w:rsidRPr="00726A0C" w:rsidTr="00363C26">
        <w:trPr>
          <w:trHeight w:val="330"/>
        </w:trPr>
        <w:tc>
          <w:tcPr>
            <w:tcW w:w="1702" w:type="dxa"/>
            <w:vMerge/>
            <w:tcBorders>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09.0.00.10380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r>
      <w:tr w:rsidR="00726A0C" w:rsidRPr="00726A0C" w:rsidTr="00363C26">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bCs/>
                <w:sz w:val="24"/>
                <w:szCs w:val="24"/>
              </w:rPr>
            </w:pPr>
            <w:r w:rsidRPr="00726A0C">
              <w:rPr>
                <w:rFonts w:ascii="Times New Roman" w:hAnsi="Times New Roman"/>
                <w:bCs/>
                <w:sz w:val="24"/>
                <w:szCs w:val="24"/>
              </w:rPr>
              <w:t xml:space="preserve">Муниципальная программа "Развитие малого и среднего </w:t>
            </w:r>
            <w:r w:rsidRPr="00726A0C">
              <w:rPr>
                <w:rFonts w:ascii="Times New Roman" w:hAnsi="Times New Roman"/>
                <w:bCs/>
                <w:sz w:val="24"/>
                <w:szCs w:val="24"/>
              </w:rPr>
              <w:lastRenderedPageBreak/>
              <w:t>предпринимательства на территории Суздальского сельсовета Доволенского района Новосибирской области на 2025-2027 годы"</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r>
      <w:tr w:rsidR="00726A0C" w:rsidRPr="00726A0C" w:rsidTr="00363C26">
        <w:trPr>
          <w:trHeight w:val="330"/>
        </w:trPr>
        <w:tc>
          <w:tcPr>
            <w:tcW w:w="1702" w:type="dxa"/>
            <w:vMerge/>
            <w:tcBorders>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04</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05.0.00.10340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r>
      <w:tr w:rsidR="00726A0C" w:rsidRPr="00726A0C" w:rsidTr="00363C26">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sz w:val="24"/>
                <w:szCs w:val="24"/>
              </w:rPr>
            </w:pPr>
            <w:r w:rsidRPr="00726A0C">
              <w:rPr>
                <w:rFonts w:ascii="Times New Roman" w:hAnsi="Times New Roman"/>
                <w:bCs/>
                <w:sz w:val="24"/>
                <w:szCs w:val="24"/>
              </w:rPr>
              <w:lastRenderedPageBreak/>
              <w:t>Муниципальная программа «Использование и охрана земель на территории Суздальского</w:t>
            </w:r>
            <w:r w:rsidRPr="00726A0C">
              <w:rPr>
                <w:rFonts w:ascii="Times New Roman" w:hAnsi="Times New Roman"/>
                <w:sz w:val="24"/>
                <w:szCs w:val="24"/>
              </w:rPr>
              <w:t xml:space="preserve"> сельсовета Доволенского района Новосибирской области </w:t>
            </w:r>
          </w:p>
          <w:p w:rsidR="00726A0C" w:rsidRPr="00726A0C" w:rsidRDefault="00726A0C" w:rsidP="00726A0C">
            <w:pPr>
              <w:spacing w:after="0" w:line="240" w:lineRule="auto"/>
              <w:rPr>
                <w:rFonts w:ascii="Times New Roman" w:hAnsi="Times New Roman"/>
                <w:bCs/>
                <w:sz w:val="24"/>
                <w:szCs w:val="24"/>
              </w:rPr>
            </w:pPr>
            <w:r w:rsidRPr="00726A0C">
              <w:rPr>
                <w:rFonts w:ascii="Times New Roman" w:hAnsi="Times New Roman"/>
                <w:sz w:val="24"/>
                <w:szCs w:val="24"/>
              </w:rPr>
              <w:t>на 2025-2027 годы»</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08.0.00.00000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r>
      <w:tr w:rsidR="00726A0C" w:rsidRPr="00726A0C" w:rsidTr="00363C26">
        <w:trPr>
          <w:trHeight w:val="330"/>
        </w:trPr>
        <w:tc>
          <w:tcPr>
            <w:tcW w:w="1702" w:type="dxa"/>
            <w:vMerge/>
            <w:tcBorders>
              <w:left w:val="single" w:sz="8" w:space="0" w:color="auto"/>
              <w:bottom w:val="single" w:sz="8" w:space="0" w:color="auto"/>
              <w:right w:val="single" w:sz="8" w:space="0" w:color="auto"/>
            </w:tcBorders>
            <w:shd w:val="clear" w:color="auto" w:fill="auto"/>
            <w:vAlign w:val="center"/>
            <w:hideMark/>
          </w:tcPr>
          <w:p w:rsidR="00726A0C" w:rsidRPr="00726A0C" w:rsidRDefault="00726A0C" w:rsidP="00726A0C">
            <w:pPr>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06</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w:t>
            </w: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08.0.00.10370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r>
      <w:tr w:rsidR="00726A0C" w:rsidRPr="00726A0C" w:rsidTr="00363C26">
        <w:trPr>
          <w:trHeight w:val="330"/>
        </w:trPr>
        <w:tc>
          <w:tcPr>
            <w:tcW w:w="1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20500,00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20500,00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20500,00</w:t>
            </w:r>
          </w:p>
        </w:tc>
      </w:tr>
    </w:tbl>
    <w:p w:rsidR="006C217F" w:rsidRPr="00726A0C" w:rsidRDefault="006C217F" w:rsidP="00726A0C">
      <w:pPr>
        <w:spacing w:after="0" w:line="240" w:lineRule="auto"/>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СОВЕТ ДЕПУТАТОВ СУЗДАЛЬСКОГО СЕЛЬСОВЕТА</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ДОВОЛЕНСКОГО РАЙОНА НОВОСИБИРСКОЙ ОБЛАСТИ</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(шестого созыва)</w:t>
      </w: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РЕШЕНИЕ</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(пятьдесят четвертой сессии)</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 </w:t>
      </w:r>
    </w:p>
    <w:p w:rsidR="00726A0C" w:rsidRPr="00726A0C" w:rsidRDefault="00726A0C" w:rsidP="00726A0C">
      <w:pPr>
        <w:tabs>
          <w:tab w:val="left" w:pos="3990"/>
          <w:tab w:val="left" w:pos="6570"/>
        </w:tabs>
        <w:spacing w:after="0" w:line="240" w:lineRule="auto"/>
        <w:rPr>
          <w:rFonts w:ascii="Times New Roman" w:hAnsi="Times New Roman"/>
          <w:sz w:val="24"/>
          <w:szCs w:val="24"/>
        </w:rPr>
      </w:pPr>
      <w:r w:rsidRPr="00726A0C">
        <w:rPr>
          <w:rFonts w:ascii="Times New Roman" w:hAnsi="Times New Roman"/>
          <w:sz w:val="24"/>
          <w:szCs w:val="24"/>
        </w:rPr>
        <w:t>24.12.2024</w:t>
      </w:r>
      <w:r w:rsidRPr="00726A0C">
        <w:rPr>
          <w:rFonts w:ascii="Times New Roman" w:hAnsi="Times New Roman"/>
          <w:sz w:val="24"/>
          <w:szCs w:val="24"/>
        </w:rPr>
        <w:tab/>
        <w:t>с. Суздалка                                              № 168</w:t>
      </w: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xml:space="preserve">О бюджете Суздальского сельсовета                                               </w:t>
      </w:r>
    </w:p>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Доволенского района Новосибирской области</w:t>
      </w:r>
    </w:p>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на 2025 год и плановый период 2026 и 2027 годов</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В соответствии с пунктом 10 статьи 35 Федерального закона Российской Федерации от 06.10.2003 г №131- ФЗ «Об общих принципах организации местного самоуправления в Российской Федерации, статьей 19 Устава Суздальского сельсовета Доволенского района Новосибирской области, статьей 5 Положения «О бюджетном процессе в Суздальском сельсовете Доволенского района Новосибирской области», утвержденного решением восьмой сессии Совета депутатов Суздальского сельсовета Доволенского района Новосибирской области 26.05.2016 №20, Совет депутатов Суздальского сельсовета Доволенского района Новосибирской области решил:</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 Утвердить основные характеристики бюджета Суздальского сельсовета Доволенского района Новосибирской области (далее – бюджет сельского поселения) на 2025 год:</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lastRenderedPageBreak/>
        <w:t>1) прогнозируемый общий объем доходов бюджета сельского поселения в сумме 13 048 660,00 рублей, в том числе объем безвозмездных поступлений в сумме 10 966 160,00 рублей, из них объем межбюджетных трансфертов, получаемых из других бюджетов бюджетной системы Российской Федерации, в сумме 10 966 160,00 рублей, в том числе объем субсидий, субвенций и иных межбюджетных трансфертов, имеющих целевое назначение, в сумме 7 380 360,00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общий объем расходов бюджета сельского поселения в сумме 13 048 660,00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3) дефицит (профицит) бюджета сельского поселения в сумме 0,00 рублей.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Утвердить основные характеристики бюджета сельского поселения на плановый период 2026 и 2027 годов:</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 прогнозируемый общий объем доходов бюджета сельского поселения на 2026 год в сумме 4 992 010,00 рублей, в том числе объем безвозмездных поступлений в сумме 2 843 010,00 рублей, из них объем межбюджетных трансфертов, получаемых из других бюджетов бюджетной системы Российской Федерации, в сумме 2 843 010,00 рублей, в том числе</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объем субсидий, субвенций и иных межбюджетных трансфертов, имеющих целевое назначение, в сумме 217 310,00 рублей и на 2027 год в сумме 5 742 910,00 рублей, в том числе объем безвозмездных поступлений в сумме 3 034 910,00 рублей, из них объем межбюджетных трансфертов, получаемых из других бюджетов бюджетной системы Российской Федерации, в сумме 3 034 910,00 рублей, в том числе объем субсидий, субвенций и иных межбюджетных трансфертов, имеющих целевое назначение, в сумме 225 000,00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общий объем расходов бюджета сельского поселения на 2026 год в сумме 4 992 010,00 рублей, в том числе условно утвержденные расходы в сумме 119 367,50 рублей и на 2027 год в сумме 5 742 910,00 рублей, в том числе условно утвержденные расходы в сумме 275 890,00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3) дефицит (профицит) бюджета сельского поселения на 2026 год в сумме 0,00 рублей и на 2027 год в сумме 0,00 рублей.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3. Установить, что доходы бюджета сельского поселения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4.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 согласно приложению 1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5. Утвердить ведомственную структуру расходов бюджета Суздальского сельсовета Доволенского района Новосибирской области на 2025 год и плановый период 2026 и 2027 годов согласно приложению 2 к настоящему решению.</w:t>
      </w:r>
      <w:r w:rsidRPr="00726A0C">
        <w:rPr>
          <w:rFonts w:ascii="Times New Roman" w:hAnsi="Times New Roman"/>
          <w:sz w:val="24"/>
          <w:szCs w:val="24"/>
        </w:rPr>
        <w:tab/>
        <w:t xml:space="preserve">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lastRenderedPageBreak/>
        <w:t>6. Установить размер резервного фонда администрации Суздальского сельсовета Доволенского района Новосибирской области на 2025 год в сумме 5000,00 рублей, на плановый период 2026 и 2027 годов в сумме 0,00 рублей ежегодно.</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7. 1) Установить общий объем бюджетных ассигнований, направленных на исполнение публичных нормативных обязательств, на 2025 год в сумме 131 174,94 рублей, на плановый период 2026 и 2027 годов в сумме 0,00 рублей ежегодно.</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2) Утвердить распределение бюджетных ассигнований на исполнение публичных нормативных обязательств на 2025 год и плановый период 2026 и 2027 годов согласно приложению 3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8.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Доволенского района Новосибирской области, нормативными правовыми актами Суздальского сельсовета Доволенского района Новосибирской области, и в пределах бюджетных ассигнований, предусмотренных ведомственной структурой расходов бюджета Суздальского сельсовета Доволенского района Новосибирской области на 2025 год и на плановый период 2026 и 2027 годов по соответствующим целевым статьям и виду расходов согласно приложению 2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Порядок предоставления указанных субсидий устанавливается администрацией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 xml:space="preserve"> 9. Установить, что органы местного самоуправления Суздальского сельсовета Доволенского района Новосибирской области и муниципальные казенные учреждения Суздальского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1) в размере 100% цены договора (муниципального контракта) - по договорам (муниципальным контрактам):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а) о предоставлении услуг связи, услуг проживания в гостиницах;</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б) о подписке на периодические издания и об их приобретении;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в) на получение дополнительного профессионального образования;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726A0C" w:rsidRPr="00726A0C" w:rsidRDefault="00726A0C" w:rsidP="00726A0C">
      <w:pPr>
        <w:spacing w:after="0" w:line="240" w:lineRule="auto"/>
        <w:jc w:val="both"/>
        <w:rPr>
          <w:rFonts w:ascii="Times New Roman" w:hAnsi="Times New Roman"/>
          <w:sz w:val="24"/>
          <w:szCs w:val="24"/>
        </w:rPr>
      </w:pPr>
      <w:proofErr w:type="spellStart"/>
      <w:r w:rsidRPr="00726A0C">
        <w:rPr>
          <w:rFonts w:ascii="Times New Roman" w:hAnsi="Times New Roman"/>
          <w:sz w:val="24"/>
          <w:szCs w:val="24"/>
        </w:rPr>
        <w:t>д</w:t>
      </w:r>
      <w:proofErr w:type="spellEnd"/>
      <w:r w:rsidRPr="00726A0C">
        <w:rPr>
          <w:rFonts w:ascii="Times New Roman" w:hAnsi="Times New Roman"/>
          <w:sz w:val="24"/>
          <w:szCs w:val="24"/>
        </w:rPr>
        <w:t>) страхования;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е) подлежащим оплате за счет средств, полученных от иной приносящей доход деятельности;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ж) аренды;</w:t>
      </w:r>
    </w:p>
    <w:p w:rsidR="00726A0C" w:rsidRPr="00726A0C" w:rsidRDefault="00726A0C" w:rsidP="00726A0C">
      <w:pPr>
        <w:spacing w:after="0" w:line="240" w:lineRule="auto"/>
        <w:jc w:val="both"/>
        <w:rPr>
          <w:rFonts w:ascii="Times New Roman" w:hAnsi="Times New Roman"/>
          <w:sz w:val="24"/>
          <w:szCs w:val="24"/>
        </w:rPr>
      </w:pPr>
      <w:proofErr w:type="spellStart"/>
      <w:r w:rsidRPr="00726A0C">
        <w:rPr>
          <w:rFonts w:ascii="Times New Roman" w:hAnsi="Times New Roman"/>
          <w:sz w:val="24"/>
          <w:szCs w:val="24"/>
        </w:rPr>
        <w:t>з</w:t>
      </w:r>
      <w:proofErr w:type="spellEnd"/>
      <w:r w:rsidRPr="00726A0C">
        <w:rPr>
          <w:rFonts w:ascii="Times New Roman" w:hAnsi="Times New Roman"/>
          <w:sz w:val="24"/>
          <w:szCs w:val="24"/>
        </w:rPr>
        <w:t>) об оплате услуг по зачислению денежных средств (социальных выплат) на счета физических лиц;</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и) об оплате нотариальных действий и иных услуг, оказываемых при осуществлении нотариальных действий;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к) об оказании услуг, связанных с предоставлением оператором электронной площадки доступа на электронную площадку;</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л) об оказании медицинских услуг по проведению исследований (тестирований) на выявление </w:t>
      </w:r>
      <w:proofErr w:type="spellStart"/>
      <w:r w:rsidRPr="00726A0C">
        <w:rPr>
          <w:rFonts w:ascii="Times New Roman" w:hAnsi="Times New Roman"/>
          <w:sz w:val="24"/>
          <w:szCs w:val="24"/>
        </w:rPr>
        <w:t>коронавирусной</w:t>
      </w:r>
      <w:proofErr w:type="spellEnd"/>
      <w:r w:rsidRPr="00726A0C">
        <w:rPr>
          <w:rFonts w:ascii="Times New Roman" w:hAnsi="Times New Roman"/>
          <w:sz w:val="24"/>
          <w:szCs w:val="24"/>
        </w:rPr>
        <w:t xml:space="preserve"> инфекции и (или) определению антител к ней;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м) об осуществлении технологического присоединения к электрическим сетям;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в размере 100% цены договора (муниципального контракта) по распоряжению администрации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3) в размере до 20%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подпунктах 1 и 2 настоящего пункта.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lastRenderedPageBreak/>
        <w:t xml:space="preserve">    </w:t>
      </w:r>
      <w:r w:rsidRPr="00726A0C">
        <w:rPr>
          <w:rFonts w:ascii="Times New Roman" w:hAnsi="Times New Roman"/>
          <w:sz w:val="24"/>
          <w:szCs w:val="24"/>
        </w:rPr>
        <w:tab/>
        <w:t>10. Установить, что при отсутствии областного закона и (или) иного нормативно-правового акта Правительства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 устанавливающих распределение межбюджетных трансфертов для Суздальского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Суздальского сельсовета Доволенского района Новосибирской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Установить, что при отсутствии нормативного правового акта Суздальского сельсовета Доволенского района Новосибирской области, устанавливающего расходные обязательства Суздальского сельсовета Доволенского района Новосибирской области, доведение лимитов бюджетных обязательств по соответствующим расходам бюджета сельского поселения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Установить, что при отсутствии нормативного правового акта Суздальского сельсовета Доволенского района Новосибирской области, регламентирующего порядок исполнения расходного обязательства Суздальского сельсовета Доволенского района Новосибирской области, оплата соответствующего денежного обязательства осуществляется администрацией Суздальского сельсовета Доволенского района Новосибирской области после принятия соответствующего нормативного правового акта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11. 1) Утвердить 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на 2025 год и плановый период 2026 и 2027 годов согласно приложению 5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Муниципальные программы Суздальского сельсовета Доволенского района Новосибирской области, не включенные в перечень, финансированию в 2025-2027 годах не подлежат.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12. 1) Утвердить объем бюджетных ассигнований муниципального дорожного фонда Суздальского сельсовета Доволенского района Новосибирской области на 2025 год в сумме 5 295 000,00 рублей, на 2026 год в сумме 1 346 000,00 рублей и на 2027 год в сумме 1 856 000,00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Источники образования и порядок использования средств муниципального дорожного фонда Суздальского сельсовета Доволенского района Новосибирской области определяются в соответствии с Положением «О муниципальном дорожном фонде Суздальского сельсовета Доволенского района Новосибирской области», утвержденным решением 53-й сессии Совета депутатов Суздальского сельсовета Доволенского района Новосибирской области четвертого созыва от 22.04.2014 года.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13. Утвердить объем иных межбюджетных трансфертов, предоставляемых бюджету муниципального Доволенского района из бюджета сельского поселения в 2025 году в сумме 68 100 рублей, в 2026 году в сумме 68 100 рублей, в 2027 году в сумме 68 100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ab/>
        <w:t xml:space="preserve"> Утвердить цели предоставления иных межбюджетных трансфертов из бюджета сельского поселения: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lastRenderedPageBreak/>
        <w:tab/>
        <w:t>- передача полномочий на осуществление внешнего муниципального финансового контроля на основании Решения 26-ой сессии Совета депутатов Суздальского сельсовета Доволенского района Новосибирской области четвертого созыва от 05.03.2012 года «О передаче Ревизионной комиссии Доволенского района Новосибирской области полномочий ревизионной комиссии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 передача полномочий по осуществлению внутреннего муниципального финансового контроля.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14. Установить источники финансирования дефицита бюджета сельского поселения на 2025 год и плановый период 2026 и 2027 годов согласно приложению 4 к настоящему решению.</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15. Установить верхний предел муниципального внутреннего долга Суздальского сельсовета на 1 января 2026 года  в сумме 0,00 рублей, в том числе верхний предел долга по муниципальным гарантиям Суздальского сельсовета Доволенского района Новосибирской области сумме 0,00 рублей, на 1 января 2027 года в сумме 0,00 рублей, в том числе верхний предел долга по муниципальным гарантиям  в сумме 0,00 рублей, на 1 января 2028 года в сумме 0,00 рублей, в том числе верхний предел по муниципальным гарантиям Суздальского сельсовета Доволенского района Новосибирской области в сумме 0,00 рублей.</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ab/>
        <w:t>Установить объем расходов бюджета сельского поселения на обслуживание муниципального внутреннего долга Суздальского сельсовета Доволенского района Новосибирской области на 2025 год в сумме 0,00 рублей, на 2026 год в сумме 0,00 рублей, на 2027 год в сумме 0,00 рублей.</w:t>
      </w:r>
      <w:r w:rsidRPr="00726A0C">
        <w:rPr>
          <w:rFonts w:ascii="Times New Roman" w:hAnsi="Times New Roman"/>
          <w:sz w:val="24"/>
          <w:szCs w:val="24"/>
        </w:rPr>
        <w:tab/>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r w:rsidRPr="00726A0C">
        <w:rPr>
          <w:rFonts w:ascii="Times New Roman" w:hAnsi="Times New Roman"/>
          <w:sz w:val="24"/>
          <w:szCs w:val="24"/>
        </w:rPr>
        <w:tab/>
        <w:t xml:space="preserve">16. Установить, что остатки средств бюджета сельского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Суздальского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17.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Суздальского сельсовета Доволенского района Новосибирской области, связанные с особенностями исполнения бюджета сельского поселения: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бюджета в случае создания, реорганизации, ликвидации муниципальных учреждений Суздальского сельсовета Доволенского района Новосибирской области;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сельского поселения;</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lastRenderedPageBreak/>
        <w:t>4) 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Доволенского района или физическими и юридическими лицами, сверх объемов, утвержденных настоящим решением;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5)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 для </w:t>
      </w:r>
      <w:proofErr w:type="spellStart"/>
      <w:r w:rsidRPr="00726A0C">
        <w:rPr>
          <w:rFonts w:ascii="Times New Roman" w:hAnsi="Times New Roman"/>
          <w:sz w:val="24"/>
          <w:szCs w:val="24"/>
        </w:rPr>
        <w:t>софинансирования</w:t>
      </w:r>
      <w:proofErr w:type="spellEnd"/>
      <w:r w:rsidRPr="00726A0C">
        <w:rPr>
          <w:rFonts w:ascii="Times New Roman" w:hAnsi="Times New Roman"/>
          <w:sz w:val="24"/>
          <w:szCs w:val="24"/>
        </w:rPr>
        <w:t xml:space="preserve">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6)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7) распределение на основании областных правовых актов, правовых актов Доволенского района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или районный бюджет в результате нарушения исполнения обязательств, предусмотренных соглашениями о предоставлении межбюджетных трансфертов;</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9) 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бюджета сельского поселения,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Суздальского сельсовета Доволенского района Новосибирской области ликвидационных и иных организационно-штатных мероприятий;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11) увеличение бюджетных ассигнований муниципального дорожного фонда Суздальского сельсовета Доволенского района Новосибирской области в связи с неполным использованием бюджетных ассигнований муниципального дорожного фонда Суздальского сельсовета Доволенского района Новосибирской области отчетного финансового года;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12)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13)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w:t>
      </w:r>
      <w:r w:rsidRPr="00726A0C">
        <w:rPr>
          <w:rFonts w:ascii="Times New Roman" w:hAnsi="Times New Roman"/>
          <w:sz w:val="24"/>
          <w:szCs w:val="24"/>
        </w:rPr>
        <w:lastRenderedPageBreak/>
        <w:t xml:space="preserve">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18. Установить, что приватизация муниципального имущества Суздальского сельсовета Доволенского района Новосибирской области в 2025 году осуществляться не будет.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19. Установить, что муниципальные гарантии Суздальского сельсовета Доволенского района Новосибирской области в 2025 году и плановом периоде 2026 и 2027 годов предоставляться не будут.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20. Установить, что бюджетные и коммерческие кредиты в бюджет сельского поселения в 2025 году и плановом периоде 2026 и 2027 годов привлекаться не будут.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21. Установить, что бюджетные кредиты из бюджета сельского поселения в 2025 году и плановом периоде 2026 и 2027 годов предоставляться не будут.</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22.  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  </w:t>
      </w:r>
    </w:p>
    <w:p w:rsidR="00726A0C" w:rsidRPr="00726A0C" w:rsidRDefault="00726A0C" w:rsidP="00726A0C">
      <w:pPr>
        <w:spacing w:after="0" w:line="240" w:lineRule="auto"/>
        <w:jc w:val="both"/>
        <w:rPr>
          <w:rFonts w:ascii="Times New Roman" w:hAnsi="Times New Roman"/>
          <w:sz w:val="24"/>
          <w:szCs w:val="24"/>
        </w:rPr>
      </w:pPr>
    </w:p>
    <w:p w:rsidR="00726A0C" w:rsidRPr="00726A0C" w:rsidRDefault="00726A0C" w:rsidP="00726A0C">
      <w:pPr>
        <w:spacing w:after="0" w:line="240" w:lineRule="auto"/>
        <w:jc w:val="both"/>
        <w:rPr>
          <w:rFonts w:ascii="Times New Roman" w:hAnsi="Times New Roman"/>
          <w:sz w:val="24"/>
          <w:szCs w:val="24"/>
        </w:rPr>
      </w:pP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Председатель Совета депутатов</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Суздальского сельсовета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726A0C">
        <w:rPr>
          <w:rFonts w:ascii="Times New Roman" w:hAnsi="Times New Roman"/>
          <w:sz w:val="24"/>
          <w:szCs w:val="24"/>
        </w:rPr>
        <w:t>С.И. Юрьев</w:t>
      </w:r>
    </w:p>
    <w:p w:rsid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Глава Суздальского сельсовета                                                      </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jc w:val="both"/>
        <w:rPr>
          <w:rFonts w:ascii="Times New Roman" w:hAnsi="Times New Roman"/>
          <w:sz w:val="24"/>
          <w:szCs w:val="24"/>
        </w:rPr>
      </w:pPr>
      <w:r w:rsidRPr="00726A0C">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726A0C">
        <w:rPr>
          <w:rFonts w:ascii="Times New Roman" w:hAnsi="Times New Roman"/>
          <w:sz w:val="24"/>
          <w:szCs w:val="24"/>
        </w:rPr>
        <w:t xml:space="preserve">    Н.А. Казанцев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w:t>
      </w: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spacing w:after="0" w:line="240" w:lineRule="auto"/>
        <w:ind w:left="345"/>
        <w:jc w:val="right"/>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lastRenderedPageBreak/>
        <w:t>Приложение 1</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ab/>
        <w:t xml:space="preserve">к решению Совета депутатов Суздальского сельсовета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Доволенского района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Новосибирской области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 xml:space="preserve">Доволенского района Новосибирской области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на 2025 год и плановый период 2026 и 2027 годов»</w:t>
      </w:r>
    </w:p>
    <w:p w:rsidR="00726A0C" w:rsidRPr="00726A0C" w:rsidRDefault="00726A0C" w:rsidP="00726A0C">
      <w:pPr>
        <w:spacing w:after="0" w:line="240" w:lineRule="auto"/>
        <w:jc w:val="right"/>
        <w:rPr>
          <w:rFonts w:ascii="Times New Roman" w:hAnsi="Times New Roman"/>
          <w:color w:val="000000"/>
          <w:sz w:val="24"/>
          <w:szCs w:val="24"/>
        </w:rPr>
      </w:pPr>
    </w:p>
    <w:p w:rsidR="00726A0C" w:rsidRPr="00726A0C" w:rsidRDefault="00726A0C" w:rsidP="00726A0C">
      <w:pPr>
        <w:spacing w:after="0" w:line="240" w:lineRule="auto"/>
        <w:jc w:val="right"/>
        <w:rPr>
          <w:rFonts w:ascii="Times New Roman" w:hAnsi="Times New Roman"/>
          <w:color w:val="000000"/>
          <w:sz w:val="24"/>
          <w:szCs w:val="24"/>
        </w:rPr>
      </w:pPr>
    </w:p>
    <w:p w:rsidR="00726A0C" w:rsidRPr="00726A0C" w:rsidRDefault="00726A0C" w:rsidP="00726A0C">
      <w:pPr>
        <w:spacing w:after="0" w:line="240" w:lineRule="auto"/>
        <w:ind w:left="-360" w:firstLine="360"/>
        <w:jc w:val="center"/>
        <w:rPr>
          <w:rFonts w:ascii="Times New Roman" w:hAnsi="Times New Roman"/>
          <w:sz w:val="24"/>
          <w:szCs w:val="24"/>
        </w:rPr>
      </w:pPr>
      <w:r w:rsidRPr="00726A0C">
        <w:rPr>
          <w:rFonts w:ascii="Times New Roman" w:hAnsi="Times New Roman"/>
          <w:color w:val="000000"/>
          <w:sz w:val="24"/>
          <w:szCs w:val="24"/>
        </w:rPr>
        <w:t xml:space="preserve">Распределение бюджетных ассигнований по разделам, подразделам, целевым статьям, </w:t>
      </w:r>
      <w:r w:rsidRPr="00726A0C">
        <w:rPr>
          <w:rFonts w:ascii="Times New Roman" w:hAnsi="Times New Roman"/>
          <w:sz w:val="24"/>
          <w:szCs w:val="24"/>
        </w:rPr>
        <w:t>(муниципальным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p w:rsidR="00726A0C" w:rsidRPr="00726A0C" w:rsidRDefault="00726A0C" w:rsidP="00726A0C">
      <w:pPr>
        <w:spacing w:after="0" w:line="240" w:lineRule="auto"/>
        <w:ind w:left="-360" w:right="-546" w:firstLine="360"/>
        <w:jc w:val="right"/>
        <w:rPr>
          <w:rFonts w:ascii="Times New Roman" w:hAnsi="Times New Roman"/>
          <w:sz w:val="24"/>
          <w:szCs w:val="24"/>
          <w:highlight w:val="cyan"/>
        </w:rPr>
      </w:pPr>
      <w:r w:rsidRPr="00726A0C">
        <w:rPr>
          <w:rFonts w:ascii="Times New Roman" w:hAnsi="Times New Roman"/>
          <w:sz w:val="24"/>
          <w:szCs w:val="24"/>
        </w:rPr>
        <w:t xml:space="preserve">                  (рублей)</w:t>
      </w:r>
    </w:p>
    <w:tbl>
      <w:tblPr>
        <w:tblW w:w="10800" w:type="dxa"/>
        <w:tblInd w:w="-792" w:type="dxa"/>
        <w:tblLayout w:type="fixed"/>
        <w:tblLook w:val="0000"/>
      </w:tblPr>
      <w:tblGrid>
        <w:gridCol w:w="2700"/>
        <w:gridCol w:w="900"/>
        <w:gridCol w:w="720"/>
        <w:gridCol w:w="1440"/>
        <w:gridCol w:w="669"/>
        <w:gridCol w:w="1491"/>
        <w:gridCol w:w="1440"/>
        <w:gridCol w:w="1440"/>
      </w:tblGrid>
      <w:tr w:rsidR="00726A0C" w:rsidRPr="00726A0C" w:rsidTr="00363C26">
        <w:trPr>
          <w:trHeight w:val="255"/>
        </w:trPr>
        <w:tc>
          <w:tcPr>
            <w:tcW w:w="270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 показателя</w:t>
            </w:r>
          </w:p>
        </w:tc>
        <w:tc>
          <w:tcPr>
            <w:tcW w:w="3729" w:type="dxa"/>
            <w:gridSpan w:val="4"/>
            <w:tcBorders>
              <w:top w:val="single" w:sz="8" w:space="0" w:color="auto"/>
              <w:left w:val="nil"/>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ind w:right="792"/>
              <w:jc w:val="center"/>
              <w:rPr>
                <w:rFonts w:ascii="Times New Roman" w:hAnsi="Times New Roman"/>
                <w:sz w:val="24"/>
                <w:szCs w:val="24"/>
              </w:rPr>
            </w:pPr>
            <w:r w:rsidRPr="00726A0C">
              <w:rPr>
                <w:rFonts w:ascii="Times New Roman" w:hAnsi="Times New Roman"/>
                <w:sz w:val="24"/>
                <w:szCs w:val="24"/>
              </w:rPr>
              <w:t>Код по классификации расходов бюджета</w:t>
            </w:r>
          </w:p>
        </w:tc>
        <w:tc>
          <w:tcPr>
            <w:tcW w:w="4371" w:type="dxa"/>
            <w:gridSpan w:val="3"/>
            <w:tcBorders>
              <w:top w:val="single" w:sz="8" w:space="0" w:color="auto"/>
              <w:left w:val="nil"/>
              <w:bottom w:val="single" w:sz="8" w:space="0" w:color="auto"/>
              <w:right w:val="single" w:sz="8" w:space="0" w:color="auto"/>
            </w:tcBorders>
            <w:shd w:val="clear" w:color="auto" w:fill="auto"/>
            <w:vAlign w:val="bottom"/>
          </w:tcPr>
          <w:p w:rsidR="00726A0C" w:rsidRPr="00726A0C" w:rsidRDefault="00726A0C" w:rsidP="00726A0C">
            <w:pPr>
              <w:spacing w:after="0" w:line="240" w:lineRule="auto"/>
              <w:ind w:right="792"/>
              <w:jc w:val="center"/>
              <w:rPr>
                <w:rFonts w:ascii="Times New Roman" w:hAnsi="Times New Roman"/>
                <w:sz w:val="24"/>
                <w:szCs w:val="24"/>
              </w:rPr>
            </w:pPr>
            <w:r w:rsidRPr="00726A0C">
              <w:rPr>
                <w:rFonts w:ascii="Times New Roman" w:hAnsi="Times New Roman"/>
                <w:sz w:val="24"/>
                <w:szCs w:val="24"/>
              </w:rPr>
              <w:t>СУММА</w:t>
            </w:r>
          </w:p>
        </w:tc>
      </w:tr>
      <w:tr w:rsidR="00726A0C" w:rsidRPr="00726A0C" w:rsidTr="00363C26">
        <w:trPr>
          <w:trHeight w:val="1155"/>
        </w:trPr>
        <w:tc>
          <w:tcPr>
            <w:tcW w:w="2700" w:type="dxa"/>
            <w:vMerge/>
            <w:tcBorders>
              <w:top w:val="single" w:sz="8" w:space="0" w:color="auto"/>
              <w:left w:val="single" w:sz="8" w:space="0" w:color="auto"/>
              <w:bottom w:val="single" w:sz="8" w:space="0" w:color="auto"/>
              <w:right w:val="single" w:sz="8" w:space="0" w:color="auto"/>
            </w:tcBorders>
            <w:vAlign w:val="center"/>
          </w:tcPr>
          <w:p w:rsidR="00726A0C" w:rsidRPr="00726A0C" w:rsidRDefault="00726A0C" w:rsidP="00726A0C">
            <w:pPr>
              <w:spacing w:after="0" w:line="240" w:lineRule="auto"/>
              <w:rPr>
                <w:rFonts w:ascii="Times New Roman" w:hAnsi="Times New Roman"/>
                <w:sz w:val="24"/>
                <w:szCs w:val="24"/>
              </w:rPr>
            </w:pPr>
          </w:p>
        </w:tc>
        <w:tc>
          <w:tcPr>
            <w:tcW w:w="900"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раздела</w:t>
            </w:r>
          </w:p>
        </w:tc>
        <w:tc>
          <w:tcPr>
            <w:tcW w:w="720"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целевой статьи</w:t>
            </w:r>
          </w:p>
        </w:tc>
        <w:tc>
          <w:tcPr>
            <w:tcW w:w="669"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вида расходов</w:t>
            </w:r>
          </w:p>
        </w:tc>
        <w:tc>
          <w:tcPr>
            <w:tcW w:w="1491" w:type="dxa"/>
            <w:tcBorders>
              <w:top w:val="nil"/>
              <w:left w:val="nil"/>
              <w:bottom w:val="nil"/>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2024 год</w:t>
            </w:r>
          </w:p>
        </w:tc>
        <w:tc>
          <w:tcPr>
            <w:tcW w:w="1440" w:type="dxa"/>
            <w:tcBorders>
              <w:top w:val="nil"/>
              <w:left w:val="single" w:sz="8" w:space="0" w:color="auto"/>
              <w:bottom w:val="nil"/>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2025 год</w:t>
            </w:r>
          </w:p>
        </w:tc>
        <w:tc>
          <w:tcPr>
            <w:tcW w:w="1440" w:type="dxa"/>
            <w:tcBorders>
              <w:top w:val="nil"/>
              <w:left w:val="single" w:sz="8" w:space="0" w:color="auto"/>
              <w:bottom w:val="nil"/>
              <w:right w:val="single" w:sz="8" w:space="0" w:color="auto"/>
            </w:tcBorders>
            <w:shd w:val="clear" w:color="auto" w:fill="auto"/>
            <w:vAlign w:val="center"/>
          </w:tcPr>
          <w:p w:rsidR="00726A0C" w:rsidRPr="00726A0C" w:rsidRDefault="00726A0C" w:rsidP="00726A0C">
            <w:pPr>
              <w:tabs>
                <w:tab w:val="left" w:pos="1512"/>
              </w:tabs>
              <w:spacing w:after="0" w:line="240" w:lineRule="auto"/>
              <w:ind w:right="-108"/>
              <w:jc w:val="center"/>
              <w:rPr>
                <w:rFonts w:ascii="Times New Roman" w:hAnsi="Times New Roman"/>
                <w:sz w:val="24"/>
                <w:szCs w:val="24"/>
              </w:rPr>
            </w:pPr>
            <w:r w:rsidRPr="00726A0C">
              <w:rPr>
                <w:rFonts w:ascii="Times New Roman" w:hAnsi="Times New Roman"/>
                <w:sz w:val="24"/>
                <w:szCs w:val="24"/>
              </w:rPr>
              <w:t>2026 год</w:t>
            </w:r>
          </w:p>
        </w:tc>
      </w:tr>
      <w:tr w:rsidR="00726A0C" w:rsidRPr="00726A0C" w:rsidTr="00363C26">
        <w:trPr>
          <w:trHeight w:val="255"/>
        </w:trPr>
        <w:tc>
          <w:tcPr>
            <w:tcW w:w="2700" w:type="dxa"/>
            <w:tcBorders>
              <w:top w:val="nil"/>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w:t>
            </w:r>
          </w:p>
        </w:tc>
        <w:tc>
          <w:tcPr>
            <w:tcW w:w="900"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w:t>
            </w:r>
          </w:p>
        </w:tc>
        <w:tc>
          <w:tcPr>
            <w:tcW w:w="720"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w:t>
            </w:r>
          </w:p>
        </w:tc>
        <w:tc>
          <w:tcPr>
            <w:tcW w:w="1440"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w:t>
            </w:r>
          </w:p>
        </w:tc>
        <w:tc>
          <w:tcPr>
            <w:tcW w:w="669"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w:t>
            </w:r>
          </w:p>
        </w:tc>
        <w:tc>
          <w:tcPr>
            <w:tcW w:w="1491"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6</w:t>
            </w:r>
          </w:p>
        </w:tc>
        <w:tc>
          <w:tcPr>
            <w:tcW w:w="14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7</w:t>
            </w: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8</w:t>
            </w:r>
          </w:p>
        </w:tc>
      </w:tr>
      <w:tr w:rsidR="00726A0C" w:rsidRPr="00726A0C" w:rsidTr="00363C26">
        <w:trPr>
          <w:trHeight w:val="285"/>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ОБЩЕГОСУДАРСТВЕН</w:t>
            </w:r>
          </w:p>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НЫЕ ВОПРОСЫ</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single" w:sz="8"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5 082 335,06</w:t>
            </w:r>
          </w:p>
        </w:tc>
        <w:tc>
          <w:tcPr>
            <w:tcW w:w="1440" w:type="dxa"/>
            <w:tcBorders>
              <w:top w:val="single" w:sz="8" w:space="0" w:color="auto"/>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3 291 942,50</w:t>
            </w:r>
          </w:p>
        </w:tc>
        <w:tc>
          <w:tcPr>
            <w:tcW w:w="1440" w:type="dxa"/>
            <w:tcBorders>
              <w:top w:val="single" w:sz="8" w:space="0" w:color="auto"/>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3 368 520,00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Глава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Обеспечение сбалансированности местных бюджетов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3 510 515,06</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2 133 690,50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2 210 268,00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3 510 515,06</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2 133 690,50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2 210 268,00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обеспечение функций местной администрации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1 062 705,06</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26A0C">
              <w:rPr>
                <w:rFonts w:ascii="Times New Roman" w:hAnsi="Times New Roman"/>
                <w:color w:val="000000"/>
                <w:sz w:val="24"/>
                <w:szCs w:val="24"/>
              </w:rPr>
              <w:lastRenderedPageBreak/>
              <w:t>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227 566,95</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227 566,95</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823 138,11</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823 138,11</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осуществление переданных полномочий по внутреннему муниципальному финансовому контролю поселений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Межбюджетные трансферты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межбюджетные трансферты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Решение вопросов в сфере административных правонарушений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Обеспечение сбалансированности местных бюджетов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персоналу в целях </w:t>
            </w:r>
            <w:r w:rsidRPr="00726A0C">
              <w:rPr>
                <w:rFonts w:ascii="Times New Roman" w:hAnsi="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осуществление переданных полномочий контрольно-счетных органов поселений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Межбюджетные трансферты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межбюджетные трансферты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Резервные фонды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Резервный фонд местной администрации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Резервные средства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870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w:t>
            </w:r>
            <w:r w:rsidRPr="00726A0C">
              <w:rPr>
                <w:rFonts w:ascii="Times New Roman" w:hAnsi="Times New Roman"/>
                <w:color w:val="000000"/>
                <w:sz w:val="24"/>
                <w:szCs w:val="24"/>
              </w:rPr>
              <w:lastRenderedPageBreak/>
              <w:t>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Оценка недвижимости, признание прав и регулирование отношений по муниципальной собственности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Прочие выплаты по обязательствам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Социальное обеспечение и иные выплаты населению</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Премии и гранты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184 142,00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ОБОРОНА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Осуществление первичного воинского учета органами местного </w:t>
            </w:r>
            <w:r w:rsidRPr="00726A0C">
              <w:rPr>
                <w:rFonts w:ascii="Times New Roman" w:hAnsi="Times New Roman"/>
                <w:color w:val="000000"/>
                <w:sz w:val="24"/>
                <w:szCs w:val="24"/>
              </w:rPr>
              <w:lastRenderedPageBreak/>
              <w:t>самоуправления поселений, муниципальных и городских округов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177 120,00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189 120,00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196 800,00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177 120,00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189 120,00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196 800,00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21 440,00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28 080,00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28 200,00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21 440,00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28 080,00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28 200,00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33 500,00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r>
      <w:tr w:rsidR="00726A0C" w:rsidRPr="00726A0C" w:rsidTr="00363C26">
        <w:trPr>
          <w:trHeight w:val="106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Предупреждение и ликвидация последствий чрезвычайных ситуаций и стихийных бедствий природного и техногенного характера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127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функционирование пожарной безопасности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Муниципальная программа "Профилактика наркомании и противодействие </w:t>
            </w:r>
            <w:proofErr w:type="spellStart"/>
            <w:r w:rsidRPr="00726A0C">
              <w:rPr>
                <w:rFonts w:ascii="Times New Roman" w:hAnsi="Times New Roman"/>
                <w:color w:val="000000"/>
                <w:sz w:val="24"/>
                <w:szCs w:val="24"/>
              </w:rPr>
              <w:t>незаконномому</w:t>
            </w:r>
            <w:proofErr w:type="spellEnd"/>
            <w:r w:rsidRPr="00726A0C">
              <w:rPr>
                <w:rFonts w:ascii="Times New Roman" w:hAnsi="Times New Roman"/>
                <w:color w:val="000000"/>
                <w:sz w:val="24"/>
                <w:szCs w:val="24"/>
              </w:rPr>
              <w:t xml:space="preserve"> обороту наркотических средств на территории Суздальского сельсовета Доволенского района Новосибирской области на 2025- 2027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противодействию злоупотреблению наркотиками и их незаконному обороту</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на 2025-2027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Мероприятия по профилактике экстремизма и терроризма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ЭКОНОМИКА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5 310 000,00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1 351 000,00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1 861 000,00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1 346 000,00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1 856 000,00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2024-2028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Содержание дорог местного значения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trHeight w:val="127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дорожную деятельность в отношении автомобильных дорог общего пользования местного значения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Закупка товаров, работ </w:t>
            </w:r>
            <w:r w:rsidRPr="00726A0C">
              <w:rPr>
                <w:rFonts w:ascii="Times New Roman" w:hAnsi="Times New Roman"/>
                <w:color w:val="000000"/>
                <w:sz w:val="24"/>
                <w:szCs w:val="24"/>
              </w:rPr>
              <w:lastRenderedPageBreak/>
              <w:t>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w:t>
            </w:r>
            <w:r w:rsidRPr="00726A0C">
              <w:rPr>
                <w:rFonts w:ascii="Times New Roman" w:hAnsi="Times New Roman"/>
                <w:color w:val="000000"/>
                <w:sz w:val="24"/>
                <w:szCs w:val="24"/>
              </w:rPr>
              <w:lastRenderedPageBreak/>
              <w:t>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 xml:space="preserve">1 343 </w:t>
            </w:r>
            <w:r w:rsidRPr="00726A0C">
              <w:rPr>
                <w:rFonts w:ascii="Times New Roman" w:hAnsi="Times New Roman"/>
                <w:color w:val="000000"/>
                <w:sz w:val="24"/>
                <w:szCs w:val="24"/>
              </w:rPr>
              <w:lastRenderedPageBreak/>
              <w:t>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 xml:space="preserve">1 853 </w:t>
            </w:r>
            <w:r w:rsidRPr="00726A0C">
              <w:rPr>
                <w:rFonts w:ascii="Times New Roman" w:hAnsi="Times New Roman"/>
                <w:color w:val="000000"/>
                <w:sz w:val="24"/>
                <w:szCs w:val="24"/>
              </w:rPr>
              <w:lastRenderedPageBreak/>
              <w:t>000,00</w:t>
            </w:r>
          </w:p>
        </w:tc>
      </w:tr>
      <w:tr w:rsidR="00726A0C" w:rsidRPr="00726A0C" w:rsidTr="00363C26">
        <w:trPr>
          <w:trHeight w:val="64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2025-2027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Развитие малого и среднего предпринимательства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землеустройству и землепользованию</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ЖИЛИЩНО-КОММУНАЛЬНОЕ ХОЗЯЙСТВО</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Жилищное хозяйство</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в области жилищного хозяйства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Благоустройство</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Уличное освещение</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85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Организация и содержание мест захоронения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127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Прочие мероприятия по благоустройству</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43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Закупка товаров, работ и услуг для </w:t>
            </w:r>
            <w:r w:rsidRPr="00726A0C">
              <w:rPr>
                <w:rFonts w:ascii="Times New Roman" w:hAnsi="Times New Roman"/>
                <w:color w:val="000000"/>
                <w:sz w:val="24"/>
                <w:szCs w:val="24"/>
              </w:rPr>
              <w:lastRenderedPageBreak/>
              <w:t>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ОХРАНА ОКРУЖАЮЩЕЙ СРЕДЫ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Охрана объектов растительного и животного мира и среды их обитания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"Использование и охрана земель на территории Суздальского сельсовета Доволенского района Новосибирской области на 2025-2027 годы"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повышению эффективности использования и охраны земель</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КУЛЬТУРА, КИНЕМАТОГРАФИЯ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Культура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Содержание муниципального имущества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Закупка товаров, работ и услуг для обеспечения </w:t>
            </w:r>
            <w:r w:rsidRPr="00726A0C">
              <w:rPr>
                <w:rFonts w:ascii="Times New Roman" w:hAnsi="Times New Roman"/>
                <w:color w:val="000000"/>
                <w:sz w:val="24"/>
                <w:szCs w:val="24"/>
              </w:rPr>
              <w:lastRenderedPageBreak/>
              <w:t>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6 000,00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СОЦИАЛЬНАЯ ПОЛИТИКА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Пенсионное обеспечение</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Ежемесячные выплаты по муниципальным гарантиям пенсионного обеспечения</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Социальное обеспечение и иные выплаты населению</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Публичные нормативные социальные выплаты гражданам</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310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ФИЗИЧЕСКАЯ КУЛЬТУРА И СПОРТ</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Физическая культура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в области спорта и физической культуры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персоналу </w:t>
            </w:r>
            <w:r w:rsidRPr="00726A0C">
              <w:rPr>
                <w:rFonts w:ascii="Times New Roman" w:hAnsi="Times New Roman"/>
                <w:color w:val="000000"/>
                <w:sz w:val="24"/>
                <w:szCs w:val="24"/>
              </w:rPr>
              <w:lastRenderedPageBreak/>
              <w:t>государственных (муниципальных) органов</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Реализация инициативного проекта "К спорту вместе"</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Софинансирование</w:t>
            </w:r>
            <w:proofErr w:type="spellEnd"/>
            <w:r w:rsidRPr="00726A0C">
              <w:rPr>
                <w:rFonts w:ascii="Times New Roman" w:hAnsi="Times New Roman"/>
                <w:color w:val="000000"/>
                <w:sz w:val="24"/>
                <w:szCs w:val="24"/>
              </w:rPr>
              <w:t xml:space="preserve"> расходов на реализацию инициативного проекта "К спорту вместе" за счет средств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85"/>
        </w:trPr>
        <w:tc>
          <w:tcPr>
            <w:tcW w:w="2700" w:type="dxa"/>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90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66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990</w:t>
            </w:r>
          </w:p>
        </w:tc>
        <w:tc>
          <w:tcPr>
            <w:tcW w:w="1491"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0"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0" w:type="dxa"/>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trHeight w:val="255"/>
        </w:trPr>
        <w:tc>
          <w:tcPr>
            <w:tcW w:w="6429" w:type="dxa"/>
            <w:gridSpan w:val="5"/>
            <w:tcBorders>
              <w:top w:val="nil"/>
              <w:left w:val="single" w:sz="8" w:space="0" w:color="auto"/>
              <w:bottom w:val="single" w:sz="8"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Итого расходов</w:t>
            </w:r>
          </w:p>
        </w:tc>
        <w:tc>
          <w:tcPr>
            <w:tcW w:w="1491" w:type="dxa"/>
            <w:tcBorders>
              <w:top w:val="single" w:sz="8" w:space="0" w:color="auto"/>
              <w:left w:val="single" w:sz="4" w:space="0" w:color="auto"/>
              <w:bottom w:val="single" w:sz="8"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13 048 660,00</w:t>
            </w:r>
          </w:p>
        </w:tc>
        <w:tc>
          <w:tcPr>
            <w:tcW w:w="1440" w:type="dxa"/>
            <w:tcBorders>
              <w:top w:val="single" w:sz="8" w:space="0" w:color="auto"/>
              <w:left w:val="nil"/>
              <w:bottom w:val="single" w:sz="8"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4 992 010,00</w:t>
            </w:r>
          </w:p>
        </w:tc>
        <w:tc>
          <w:tcPr>
            <w:tcW w:w="1440" w:type="dxa"/>
            <w:tcBorders>
              <w:top w:val="single" w:sz="8" w:space="0" w:color="auto"/>
              <w:left w:val="nil"/>
              <w:bottom w:val="single" w:sz="8" w:space="0" w:color="auto"/>
              <w:right w:val="single" w:sz="8"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5 742 910,00</w:t>
            </w:r>
          </w:p>
        </w:tc>
      </w:tr>
    </w:tbl>
    <w:p w:rsidR="00726A0C" w:rsidRPr="00726A0C" w:rsidRDefault="00726A0C" w:rsidP="00726A0C">
      <w:pPr>
        <w:tabs>
          <w:tab w:val="left" w:pos="5685"/>
          <w:tab w:val="left" w:pos="6345"/>
          <w:tab w:val="left" w:pos="8265"/>
          <w:tab w:val="right" w:pos="9354"/>
          <w:tab w:val="right" w:pos="9795"/>
        </w:tabs>
        <w:spacing w:after="0" w:line="240" w:lineRule="auto"/>
        <w:jc w:val="both"/>
        <w:rPr>
          <w:rFonts w:ascii="Times New Roman" w:hAnsi="Times New Roman"/>
          <w:sz w:val="24"/>
          <w:szCs w:val="24"/>
        </w:rPr>
      </w:pPr>
    </w:p>
    <w:p w:rsidR="00726A0C" w:rsidRPr="00726A0C" w:rsidRDefault="00726A0C" w:rsidP="00726A0C">
      <w:pPr>
        <w:tabs>
          <w:tab w:val="left" w:pos="5685"/>
          <w:tab w:val="left" w:pos="6345"/>
          <w:tab w:val="left" w:pos="8265"/>
          <w:tab w:val="right" w:pos="9354"/>
          <w:tab w:val="right" w:pos="9795"/>
        </w:tabs>
        <w:spacing w:after="0" w:line="240" w:lineRule="auto"/>
        <w:rPr>
          <w:rFonts w:ascii="Times New Roman" w:hAnsi="Times New Roman"/>
          <w:sz w:val="24"/>
          <w:szCs w:val="24"/>
        </w:rPr>
      </w:pPr>
    </w:p>
    <w:p w:rsidR="00726A0C" w:rsidRPr="00726A0C" w:rsidRDefault="00726A0C" w:rsidP="00726A0C">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p>
    <w:p w:rsidR="00726A0C" w:rsidRPr="00726A0C" w:rsidRDefault="00726A0C" w:rsidP="00726A0C">
      <w:pPr>
        <w:tabs>
          <w:tab w:val="left" w:pos="5685"/>
          <w:tab w:val="left" w:pos="6345"/>
          <w:tab w:val="left" w:pos="8265"/>
          <w:tab w:val="right" w:pos="9354"/>
          <w:tab w:val="right" w:pos="9795"/>
        </w:tabs>
        <w:spacing w:after="0" w:line="240" w:lineRule="auto"/>
        <w:jc w:val="right"/>
        <w:rPr>
          <w:rFonts w:ascii="Times New Roman" w:hAnsi="Times New Roman"/>
          <w:sz w:val="24"/>
          <w:szCs w:val="24"/>
        </w:rPr>
      </w:pPr>
      <w:r w:rsidRPr="00726A0C">
        <w:rPr>
          <w:rFonts w:ascii="Times New Roman" w:hAnsi="Times New Roman"/>
          <w:sz w:val="24"/>
          <w:szCs w:val="24"/>
        </w:rPr>
        <w:t>Приложение 2</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ab/>
        <w:t xml:space="preserve">к решению Совета депутатов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Суздальского сельсовета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Доволенского района </w:t>
      </w:r>
    </w:p>
    <w:p w:rsidR="00726A0C" w:rsidRPr="00726A0C" w:rsidRDefault="00726A0C" w:rsidP="00726A0C">
      <w:pPr>
        <w:tabs>
          <w:tab w:val="left" w:pos="5490"/>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Новосибирской области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 xml:space="preserve">Доволенского района Новосибирской области </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sz w:val="24"/>
          <w:szCs w:val="24"/>
        </w:rPr>
        <w:t>на 2025 год и плановый период 2026 и 2027 годов»</w:t>
      </w:r>
    </w:p>
    <w:p w:rsidR="00726A0C" w:rsidRPr="00726A0C" w:rsidRDefault="00726A0C" w:rsidP="00726A0C">
      <w:pPr>
        <w:spacing w:after="0" w:line="240" w:lineRule="auto"/>
        <w:jc w:val="right"/>
        <w:rPr>
          <w:rFonts w:ascii="Times New Roman" w:hAnsi="Times New Roman"/>
          <w:color w:val="000000"/>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color w:val="000000"/>
          <w:sz w:val="24"/>
          <w:szCs w:val="24"/>
        </w:rPr>
        <w:t xml:space="preserve">Ведомственная структура расходов бюджета </w:t>
      </w:r>
      <w:r w:rsidRPr="00726A0C">
        <w:rPr>
          <w:rFonts w:ascii="Times New Roman" w:hAnsi="Times New Roman"/>
          <w:sz w:val="24"/>
          <w:szCs w:val="24"/>
        </w:rPr>
        <w:t xml:space="preserve">Суздальского сельсовета </w:t>
      </w:r>
    </w:p>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sz w:val="24"/>
          <w:szCs w:val="24"/>
        </w:rPr>
        <w:t>Доволенского района Новосибирской области</w:t>
      </w:r>
      <w:r w:rsidRPr="00726A0C">
        <w:rPr>
          <w:rFonts w:ascii="Times New Roman" w:hAnsi="Times New Roman"/>
          <w:color w:val="000000"/>
          <w:sz w:val="24"/>
          <w:szCs w:val="24"/>
        </w:rPr>
        <w:t xml:space="preserve"> </w:t>
      </w:r>
    </w:p>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на 2025 год</w:t>
      </w:r>
      <w:r w:rsidRPr="00726A0C">
        <w:rPr>
          <w:rFonts w:ascii="Times New Roman" w:hAnsi="Times New Roman"/>
          <w:sz w:val="24"/>
          <w:szCs w:val="24"/>
        </w:rPr>
        <w:t xml:space="preserve"> и плановый период 2026 и 2027 годов</w:t>
      </w:r>
    </w:p>
    <w:tbl>
      <w:tblPr>
        <w:tblW w:w="13005" w:type="dxa"/>
        <w:tblInd w:w="-792" w:type="dxa"/>
        <w:tblLayout w:type="fixed"/>
        <w:tblLook w:val="0000"/>
      </w:tblPr>
      <w:tblGrid>
        <w:gridCol w:w="565"/>
        <w:gridCol w:w="1415"/>
        <w:gridCol w:w="172"/>
        <w:gridCol w:w="737"/>
        <w:gridCol w:w="171"/>
        <w:gridCol w:w="256"/>
        <w:gridCol w:w="266"/>
        <w:gridCol w:w="198"/>
        <w:gridCol w:w="68"/>
        <w:gridCol w:w="652"/>
        <w:gridCol w:w="1440"/>
        <w:gridCol w:w="539"/>
        <w:gridCol w:w="1439"/>
        <w:gridCol w:w="1439"/>
        <w:gridCol w:w="438"/>
        <w:gridCol w:w="1005"/>
        <w:gridCol w:w="236"/>
        <w:gridCol w:w="240"/>
        <w:gridCol w:w="1729"/>
      </w:tblGrid>
      <w:tr w:rsidR="00726A0C" w:rsidRPr="00726A0C" w:rsidTr="00363C26">
        <w:trPr>
          <w:gridBefore w:val="1"/>
          <w:wBefore w:w="565" w:type="dxa"/>
          <w:trHeight w:val="225"/>
        </w:trPr>
        <w:tc>
          <w:tcPr>
            <w:tcW w:w="1587" w:type="dxa"/>
            <w:gridSpan w:val="2"/>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737" w:type="dxa"/>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427" w:type="dxa"/>
            <w:gridSpan w:val="2"/>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266" w:type="dxa"/>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266" w:type="dxa"/>
            <w:gridSpan w:val="2"/>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5947" w:type="dxa"/>
            <w:gridSpan w:val="6"/>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p>
        </w:tc>
        <w:tc>
          <w:tcPr>
            <w:tcW w:w="1005" w:type="dxa"/>
            <w:tcBorders>
              <w:top w:val="nil"/>
              <w:left w:val="nil"/>
              <w:bottom w:val="nil"/>
              <w:right w:val="nil"/>
            </w:tcBorders>
            <w:shd w:val="clear" w:color="auto" w:fill="auto"/>
            <w:noWrap/>
            <w:vAlign w:val="bottom"/>
          </w:tcPr>
          <w:p w:rsidR="00726A0C" w:rsidRPr="00726A0C" w:rsidRDefault="00726A0C" w:rsidP="00726A0C">
            <w:pPr>
              <w:spacing w:after="0" w:line="240" w:lineRule="auto"/>
              <w:ind w:left="-183" w:right="-531"/>
              <w:rPr>
                <w:rFonts w:ascii="Times New Roman" w:hAnsi="Times New Roman"/>
                <w:bCs/>
                <w:sz w:val="24"/>
                <w:szCs w:val="24"/>
              </w:rPr>
            </w:pPr>
            <w:r w:rsidRPr="00726A0C">
              <w:rPr>
                <w:rFonts w:ascii="Times New Roman" w:hAnsi="Times New Roman"/>
                <w:bCs/>
                <w:sz w:val="24"/>
                <w:szCs w:val="24"/>
              </w:rPr>
              <w:t>(  (рублей)</w:t>
            </w:r>
          </w:p>
        </w:tc>
        <w:tc>
          <w:tcPr>
            <w:tcW w:w="236" w:type="dxa"/>
            <w:tcBorders>
              <w:top w:val="nil"/>
              <w:left w:val="nil"/>
              <w:bottom w:val="nil"/>
              <w:right w:val="nil"/>
            </w:tcBorders>
            <w:shd w:val="clear" w:color="auto" w:fill="auto"/>
            <w:noWrap/>
            <w:vAlign w:val="bottom"/>
          </w:tcPr>
          <w:p w:rsidR="00726A0C" w:rsidRPr="00726A0C" w:rsidRDefault="00726A0C" w:rsidP="00726A0C">
            <w:pPr>
              <w:spacing w:after="0" w:line="240" w:lineRule="auto"/>
              <w:ind w:left="-45" w:hanging="180"/>
              <w:rPr>
                <w:rFonts w:ascii="Times New Roman" w:hAnsi="Times New Roman"/>
                <w:b/>
                <w:bCs/>
                <w:sz w:val="24"/>
                <w:szCs w:val="24"/>
              </w:rPr>
            </w:pPr>
            <w:r w:rsidRPr="00726A0C">
              <w:rPr>
                <w:rFonts w:ascii="Times New Roman" w:hAnsi="Times New Roman"/>
                <w:b/>
                <w:bCs/>
                <w:sz w:val="24"/>
                <w:szCs w:val="24"/>
              </w:rPr>
              <w:t>)</w:t>
            </w:r>
          </w:p>
        </w:tc>
        <w:tc>
          <w:tcPr>
            <w:tcW w:w="240" w:type="dxa"/>
            <w:tcBorders>
              <w:top w:val="nil"/>
              <w:left w:val="nil"/>
              <w:bottom w:val="nil"/>
              <w:right w:val="nil"/>
            </w:tcBorders>
            <w:shd w:val="clear" w:color="auto" w:fill="auto"/>
            <w:noWrap/>
            <w:vAlign w:val="bottom"/>
          </w:tcPr>
          <w:p w:rsidR="00726A0C" w:rsidRPr="00726A0C" w:rsidRDefault="00726A0C" w:rsidP="00726A0C">
            <w:pPr>
              <w:spacing w:after="0" w:line="240" w:lineRule="auto"/>
              <w:rPr>
                <w:rFonts w:ascii="Times New Roman" w:hAnsi="Times New Roman"/>
                <w:b/>
                <w:bCs/>
                <w:sz w:val="24"/>
                <w:szCs w:val="24"/>
              </w:rPr>
            </w:pPr>
            <w:r w:rsidRPr="00726A0C">
              <w:rPr>
                <w:rFonts w:ascii="Times New Roman" w:hAnsi="Times New Roman"/>
                <w:b/>
                <w:bCs/>
                <w:sz w:val="24"/>
                <w:szCs w:val="24"/>
              </w:rPr>
              <w:t xml:space="preserve">                     </w:t>
            </w:r>
          </w:p>
        </w:tc>
        <w:tc>
          <w:tcPr>
            <w:tcW w:w="1729" w:type="dxa"/>
            <w:tcBorders>
              <w:top w:val="nil"/>
              <w:left w:val="nil"/>
              <w:bottom w:val="nil"/>
              <w:right w:val="nil"/>
            </w:tcBorders>
            <w:shd w:val="clear" w:color="auto" w:fill="auto"/>
            <w:noWrap/>
            <w:vAlign w:val="bottom"/>
          </w:tcPr>
          <w:p w:rsidR="00726A0C" w:rsidRPr="00726A0C" w:rsidRDefault="00726A0C" w:rsidP="00726A0C">
            <w:pPr>
              <w:tabs>
                <w:tab w:val="left" w:pos="1618"/>
              </w:tabs>
              <w:spacing w:after="0" w:line="240" w:lineRule="auto"/>
              <w:ind w:left="-341" w:right="976" w:firstLine="187"/>
              <w:jc w:val="both"/>
              <w:rPr>
                <w:rFonts w:ascii="Times New Roman" w:hAnsi="Times New Roman"/>
                <w:sz w:val="24"/>
                <w:szCs w:val="24"/>
              </w:rPr>
            </w:pPr>
            <w:r w:rsidRPr="00726A0C">
              <w:rPr>
                <w:rFonts w:ascii="Times New Roman" w:hAnsi="Times New Roman"/>
                <w:sz w:val="24"/>
                <w:szCs w:val="24"/>
              </w:rPr>
              <w:t xml:space="preserve"> </w:t>
            </w:r>
          </w:p>
        </w:tc>
      </w:tr>
      <w:tr w:rsidR="00726A0C" w:rsidRPr="00726A0C" w:rsidTr="00363C26">
        <w:trPr>
          <w:gridAfter w:val="3"/>
          <w:wAfter w:w="2205" w:type="dxa"/>
          <w:trHeight w:val="255"/>
        </w:trPr>
        <w:tc>
          <w:tcPr>
            <w:tcW w:w="1980"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 показателя</w:t>
            </w:r>
          </w:p>
        </w:tc>
        <w:tc>
          <w:tcPr>
            <w:tcW w:w="4499" w:type="dxa"/>
            <w:gridSpan w:val="10"/>
            <w:tcBorders>
              <w:top w:val="single" w:sz="8" w:space="0" w:color="auto"/>
              <w:left w:val="nil"/>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по классификации расходов бюджета</w:t>
            </w:r>
          </w:p>
        </w:tc>
        <w:tc>
          <w:tcPr>
            <w:tcW w:w="4321" w:type="dxa"/>
            <w:gridSpan w:val="4"/>
            <w:tcBorders>
              <w:top w:val="single" w:sz="8" w:space="0" w:color="auto"/>
              <w:left w:val="nil"/>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ind w:right="792"/>
              <w:jc w:val="center"/>
              <w:rPr>
                <w:rFonts w:ascii="Times New Roman" w:hAnsi="Times New Roman"/>
                <w:sz w:val="24"/>
                <w:szCs w:val="24"/>
              </w:rPr>
            </w:pPr>
            <w:r w:rsidRPr="00726A0C">
              <w:rPr>
                <w:rFonts w:ascii="Times New Roman" w:hAnsi="Times New Roman"/>
                <w:sz w:val="24"/>
                <w:szCs w:val="24"/>
              </w:rPr>
              <w:t>СУММА</w:t>
            </w:r>
          </w:p>
        </w:tc>
      </w:tr>
      <w:tr w:rsidR="00726A0C" w:rsidRPr="00726A0C" w:rsidTr="00363C26">
        <w:trPr>
          <w:gridAfter w:val="3"/>
          <w:wAfter w:w="2205" w:type="dxa"/>
          <w:trHeight w:val="1155"/>
        </w:trPr>
        <w:tc>
          <w:tcPr>
            <w:tcW w:w="1980" w:type="dxa"/>
            <w:gridSpan w:val="2"/>
            <w:vMerge/>
            <w:tcBorders>
              <w:top w:val="single" w:sz="8" w:space="0" w:color="auto"/>
              <w:left w:val="single" w:sz="8" w:space="0" w:color="auto"/>
              <w:bottom w:val="single" w:sz="8" w:space="0" w:color="auto"/>
              <w:right w:val="single" w:sz="8" w:space="0" w:color="auto"/>
            </w:tcBorders>
            <w:vAlign w:val="center"/>
          </w:tcPr>
          <w:p w:rsidR="00726A0C" w:rsidRPr="00726A0C" w:rsidRDefault="00726A0C" w:rsidP="00726A0C">
            <w:pPr>
              <w:spacing w:after="0" w:line="240" w:lineRule="auto"/>
              <w:rPr>
                <w:rFonts w:ascii="Times New Roman" w:hAnsi="Times New Roman"/>
                <w:sz w:val="24"/>
                <w:szCs w:val="24"/>
              </w:rPr>
            </w:pPr>
          </w:p>
        </w:tc>
        <w:tc>
          <w:tcPr>
            <w:tcW w:w="1080" w:type="dxa"/>
            <w:gridSpan w:val="3"/>
            <w:tcBorders>
              <w:top w:val="nil"/>
              <w:left w:val="nil"/>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код главного </w:t>
            </w:r>
            <w:proofErr w:type="spellStart"/>
            <w:r w:rsidRPr="00726A0C">
              <w:rPr>
                <w:rFonts w:ascii="Times New Roman" w:hAnsi="Times New Roman"/>
                <w:sz w:val="24"/>
                <w:szCs w:val="24"/>
              </w:rPr>
              <w:t>распоря</w:t>
            </w:r>
            <w:proofErr w:type="spellEnd"/>
          </w:p>
          <w:p w:rsidR="00726A0C" w:rsidRPr="00726A0C" w:rsidRDefault="00726A0C" w:rsidP="00726A0C">
            <w:pPr>
              <w:spacing w:after="0" w:line="240" w:lineRule="auto"/>
              <w:jc w:val="center"/>
              <w:rPr>
                <w:rFonts w:ascii="Times New Roman" w:hAnsi="Times New Roman"/>
                <w:sz w:val="24"/>
                <w:szCs w:val="24"/>
              </w:rPr>
            </w:pPr>
            <w:proofErr w:type="spellStart"/>
            <w:r w:rsidRPr="00726A0C">
              <w:rPr>
                <w:rFonts w:ascii="Times New Roman" w:hAnsi="Times New Roman"/>
                <w:sz w:val="24"/>
                <w:szCs w:val="24"/>
              </w:rPr>
              <w:t>дителя</w:t>
            </w:r>
            <w:proofErr w:type="spellEnd"/>
            <w:r w:rsidRPr="00726A0C">
              <w:rPr>
                <w:rFonts w:ascii="Times New Roman" w:hAnsi="Times New Roman"/>
                <w:sz w:val="24"/>
                <w:szCs w:val="24"/>
              </w:rPr>
              <w:t xml:space="preserve"> бюджет</w:t>
            </w:r>
          </w:p>
          <w:p w:rsidR="00726A0C" w:rsidRPr="00726A0C" w:rsidRDefault="00726A0C" w:rsidP="00726A0C">
            <w:pPr>
              <w:spacing w:after="0" w:line="240" w:lineRule="auto"/>
              <w:jc w:val="center"/>
              <w:rPr>
                <w:rFonts w:ascii="Times New Roman" w:hAnsi="Times New Roman"/>
                <w:sz w:val="24"/>
                <w:szCs w:val="24"/>
              </w:rPr>
            </w:pPr>
            <w:proofErr w:type="spellStart"/>
            <w:r w:rsidRPr="00726A0C">
              <w:rPr>
                <w:rFonts w:ascii="Times New Roman" w:hAnsi="Times New Roman"/>
                <w:sz w:val="24"/>
                <w:szCs w:val="24"/>
              </w:rPr>
              <w:t>ных</w:t>
            </w:r>
            <w:proofErr w:type="spellEnd"/>
            <w:r w:rsidRPr="00726A0C">
              <w:rPr>
                <w:rFonts w:ascii="Times New Roman" w:hAnsi="Times New Roman"/>
                <w:sz w:val="24"/>
                <w:szCs w:val="24"/>
              </w:rPr>
              <w:t xml:space="preserve"> средств</w:t>
            </w:r>
          </w:p>
        </w:tc>
        <w:tc>
          <w:tcPr>
            <w:tcW w:w="720" w:type="dxa"/>
            <w:gridSpan w:val="3"/>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раздела</w:t>
            </w:r>
          </w:p>
        </w:tc>
        <w:tc>
          <w:tcPr>
            <w:tcW w:w="720" w:type="dxa"/>
            <w:gridSpan w:val="2"/>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подраздела</w:t>
            </w:r>
          </w:p>
        </w:tc>
        <w:tc>
          <w:tcPr>
            <w:tcW w:w="1440"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целевой статьи</w:t>
            </w:r>
          </w:p>
        </w:tc>
        <w:tc>
          <w:tcPr>
            <w:tcW w:w="539" w:type="dxa"/>
            <w:tcBorders>
              <w:top w:val="nil"/>
              <w:left w:val="single" w:sz="8"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roofErr w:type="spellStart"/>
            <w:r w:rsidRPr="00726A0C">
              <w:rPr>
                <w:rFonts w:ascii="Times New Roman" w:hAnsi="Times New Roman"/>
                <w:sz w:val="24"/>
                <w:szCs w:val="24"/>
              </w:rPr>
              <w:t>Ви</w:t>
            </w:r>
            <w:proofErr w:type="spellEnd"/>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да </w:t>
            </w:r>
            <w:proofErr w:type="spellStart"/>
            <w:r w:rsidRPr="00726A0C">
              <w:rPr>
                <w:rFonts w:ascii="Times New Roman" w:hAnsi="Times New Roman"/>
                <w:sz w:val="24"/>
                <w:szCs w:val="24"/>
              </w:rPr>
              <w:t>расхо</w:t>
            </w:r>
            <w:proofErr w:type="spellEnd"/>
          </w:p>
          <w:p w:rsidR="00726A0C" w:rsidRPr="00726A0C" w:rsidRDefault="00726A0C" w:rsidP="00726A0C">
            <w:pPr>
              <w:spacing w:after="0" w:line="240" w:lineRule="auto"/>
              <w:jc w:val="center"/>
              <w:rPr>
                <w:rFonts w:ascii="Times New Roman" w:hAnsi="Times New Roman"/>
                <w:sz w:val="24"/>
                <w:szCs w:val="24"/>
              </w:rPr>
            </w:pPr>
            <w:proofErr w:type="spellStart"/>
            <w:r w:rsidRPr="00726A0C">
              <w:rPr>
                <w:rFonts w:ascii="Times New Roman" w:hAnsi="Times New Roman"/>
                <w:sz w:val="24"/>
                <w:szCs w:val="24"/>
              </w:rPr>
              <w:t>дов</w:t>
            </w:r>
            <w:proofErr w:type="spellEnd"/>
          </w:p>
        </w:tc>
        <w:tc>
          <w:tcPr>
            <w:tcW w:w="1439" w:type="dxa"/>
            <w:tcBorders>
              <w:top w:val="nil"/>
              <w:left w:val="nil"/>
              <w:bottom w:val="nil"/>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2025 год</w:t>
            </w:r>
          </w:p>
        </w:tc>
        <w:tc>
          <w:tcPr>
            <w:tcW w:w="1439" w:type="dxa"/>
            <w:tcBorders>
              <w:top w:val="nil"/>
              <w:left w:val="single" w:sz="8" w:space="0" w:color="auto"/>
              <w:bottom w:val="nil"/>
              <w:right w:val="single" w:sz="4" w:space="0" w:color="auto"/>
            </w:tcBorders>
            <w:shd w:val="clear" w:color="auto" w:fill="auto"/>
            <w:vAlign w:val="center"/>
          </w:tcPr>
          <w:p w:rsidR="00726A0C" w:rsidRPr="00726A0C" w:rsidRDefault="00726A0C" w:rsidP="00726A0C">
            <w:pPr>
              <w:spacing w:after="0" w:line="240" w:lineRule="auto"/>
              <w:ind w:right="252"/>
              <w:jc w:val="center"/>
              <w:rPr>
                <w:rFonts w:ascii="Times New Roman" w:hAnsi="Times New Roman"/>
                <w:sz w:val="24"/>
                <w:szCs w:val="24"/>
              </w:rPr>
            </w:pPr>
            <w:r w:rsidRPr="00726A0C">
              <w:rPr>
                <w:rFonts w:ascii="Times New Roman" w:hAnsi="Times New Roman"/>
                <w:sz w:val="24"/>
                <w:szCs w:val="24"/>
              </w:rPr>
              <w:t>2026 год</w:t>
            </w:r>
          </w:p>
        </w:tc>
        <w:tc>
          <w:tcPr>
            <w:tcW w:w="1443" w:type="dxa"/>
            <w:gridSpan w:val="2"/>
            <w:tcBorders>
              <w:top w:val="nil"/>
              <w:left w:val="single" w:sz="8" w:space="0" w:color="auto"/>
              <w:bottom w:val="nil"/>
              <w:right w:val="single" w:sz="8" w:space="0" w:color="auto"/>
            </w:tcBorders>
            <w:shd w:val="clear" w:color="auto" w:fill="auto"/>
            <w:vAlign w:val="center"/>
          </w:tcPr>
          <w:p w:rsidR="00726A0C" w:rsidRPr="00726A0C" w:rsidRDefault="00726A0C" w:rsidP="00726A0C">
            <w:pPr>
              <w:tabs>
                <w:tab w:val="left" w:pos="1512"/>
              </w:tabs>
              <w:spacing w:after="0" w:line="240" w:lineRule="auto"/>
              <w:ind w:right="252"/>
              <w:jc w:val="right"/>
              <w:rPr>
                <w:rFonts w:ascii="Times New Roman" w:hAnsi="Times New Roman"/>
                <w:sz w:val="24"/>
                <w:szCs w:val="24"/>
              </w:rPr>
            </w:pPr>
            <w:r w:rsidRPr="00726A0C">
              <w:rPr>
                <w:rFonts w:ascii="Times New Roman" w:hAnsi="Times New Roman"/>
                <w:sz w:val="24"/>
                <w:szCs w:val="24"/>
              </w:rPr>
              <w:t xml:space="preserve"> 2027 год</w:t>
            </w:r>
          </w:p>
        </w:tc>
      </w:tr>
      <w:tr w:rsidR="00726A0C" w:rsidRPr="00726A0C" w:rsidTr="00363C26">
        <w:trPr>
          <w:gridAfter w:val="3"/>
          <w:wAfter w:w="2205" w:type="dxa"/>
          <w:trHeight w:val="255"/>
        </w:trPr>
        <w:tc>
          <w:tcPr>
            <w:tcW w:w="1980" w:type="dxa"/>
            <w:gridSpan w:val="2"/>
            <w:tcBorders>
              <w:top w:val="nil"/>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w:t>
            </w:r>
          </w:p>
        </w:tc>
        <w:tc>
          <w:tcPr>
            <w:tcW w:w="1080" w:type="dxa"/>
            <w:gridSpan w:val="3"/>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w:t>
            </w:r>
          </w:p>
        </w:tc>
        <w:tc>
          <w:tcPr>
            <w:tcW w:w="720" w:type="dxa"/>
            <w:gridSpan w:val="3"/>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w:t>
            </w:r>
          </w:p>
        </w:tc>
        <w:tc>
          <w:tcPr>
            <w:tcW w:w="720" w:type="dxa"/>
            <w:gridSpan w:val="2"/>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w:t>
            </w:r>
          </w:p>
        </w:tc>
        <w:tc>
          <w:tcPr>
            <w:tcW w:w="1440"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w:t>
            </w:r>
          </w:p>
        </w:tc>
        <w:tc>
          <w:tcPr>
            <w:tcW w:w="539" w:type="dxa"/>
            <w:tcBorders>
              <w:top w:val="nil"/>
              <w:left w:val="nil"/>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6</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7</w:t>
            </w:r>
          </w:p>
        </w:tc>
        <w:tc>
          <w:tcPr>
            <w:tcW w:w="1439" w:type="dxa"/>
            <w:tcBorders>
              <w:top w:val="single" w:sz="8" w:space="0" w:color="auto"/>
              <w:left w:val="single" w:sz="8" w:space="0" w:color="auto"/>
              <w:bottom w:val="single" w:sz="8" w:space="0" w:color="auto"/>
              <w:right w:val="single" w:sz="4"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8</w:t>
            </w:r>
          </w:p>
        </w:tc>
        <w:tc>
          <w:tcPr>
            <w:tcW w:w="1443"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9</w:t>
            </w:r>
          </w:p>
        </w:tc>
      </w:tr>
      <w:tr w:rsidR="00726A0C" w:rsidRPr="00726A0C" w:rsidTr="00363C26">
        <w:trPr>
          <w:gridAfter w:val="3"/>
          <w:wAfter w:w="2205" w:type="dxa"/>
          <w:trHeight w:val="435"/>
        </w:trPr>
        <w:tc>
          <w:tcPr>
            <w:tcW w:w="1980" w:type="dxa"/>
            <w:gridSpan w:val="2"/>
            <w:tcBorders>
              <w:top w:val="single" w:sz="4" w:space="0" w:color="auto"/>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администрация Суздальского сельсовета Доволенского района Новосибирской области</w:t>
            </w:r>
          </w:p>
        </w:tc>
        <w:tc>
          <w:tcPr>
            <w:tcW w:w="1080" w:type="dxa"/>
            <w:gridSpan w:val="3"/>
            <w:tcBorders>
              <w:top w:val="single" w:sz="4" w:space="0" w:color="auto"/>
              <w:left w:val="single" w:sz="4" w:space="0" w:color="auto"/>
              <w:bottom w:val="single" w:sz="4" w:space="0" w:color="auto"/>
              <w:right w:val="nil"/>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single" w:sz="4" w:space="0" w:color="auto"/>
              <w:left w:val="single" w:sz="4" w:space="0" w:color="auto"/>
              <w:bottom w:val="single" w:sz="4" w:space="0" w:color="auto"/>
              <w:right w:val="nil"/>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nil"/>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p>
        </w:tc>
        <w:tc>
          <w:tcPr>
            <w:tcW w:w="1440" w:type="dxa"/>
            <w:tcBorders>
              <w:top w:val="single" w:sz="4" w:space="0" w:color="auto"/>
              <w:left w:val="single" w:sz="4" w:space="0" w:color="auto"/>
              <w:bottom w:val="single" w:sz="4" w:space="0" w:color="auto"/>
              <w:right w:val="nil"/>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p>
        </w:tc>
        <w:tc>
          <w:tcPr>
            <w:tcW w:w="1439" w:type="dxa"/>
            <w:tcBorders>
              <w:top w:val="single" w:sz="8" w:space="0" w:color="auto"/>
              <w:left w:val="single" w:sz="4"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13 048 660,00</w:t>
            </w:r>
          </w:p>
        </w:tc>
        <w:tc>
          <w:tcPr>
            <w:tcW w:w="1439" w:type="dxa"/>
            <w:tcBorders>
              <w:top w:val="single" w:sz="8" w:space="0" w:color="auto"/>
              <w:left w:val="nil"/>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4 992 010,00</w:t>
            </w:r>
          </w:p>
        </w:tc>
        <w:tc>
          <w:tcPr>
            <w:tcW w:w="1443" w:type="dxa"/>
            <w:gridSpan w:val="2"/>
            <w:tcBorders>
              <w:top w:val="single" w:sz="8" w:space="0" w:color="auto"/>
              <w:left w:val="nil"/>
              <w:bottom w:val="single" w:sz="8"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5 742 910,00</w:t>
            </w:r>
          </w:p>
        </w:tc>
      </w:tr>
      <w:tr w:rsidR="00726A0C" w:rsidRPr="00726A0C" w:rsidTr="00363C26">
        <w:trPr>
          <w:gridAfter w:val="3"/>
          <w:wAfter w:w="2205" w:type="dxa"/>
          <w:trHeight w:val="645"/>
        </w:trPr>
        <w:tc>
          <w:tcPr>
            <w:tcW w:w="1980"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ОБЩЕГОСУДАР</w:t>
            </w:r>
          </w:p>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СТВЕННЫЕ ВОПРОСЫ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single" w:sz="8"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single" w:sz="8" w:space="0" w:color="auto"/>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single" w:sz="8"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5 082 335,06</w:t>
            </w:r>
          </w:p>
        </w:tc>
        <w:tc>
          <w:tcPr>
            <w:tcW w:w="1439" w:type="dxa"/>
            <w:tcBorders>
              <w:top w:val="single" w:sz="8" w:space="0" w:color="auto"/>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3 291 942,50</w:t>
            </w:r>
          </w:p>
        </w:tc>
        <w:tc>
          <w:tcPr>
            <w:tcW w:w="1443"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3 368 520,00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Глава муниципального образования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346"/>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9000001000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822 678,00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1 128 252,00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Обеспечение сбалансированности местных бюджетов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персоналу государственных </w:t>
            </w:r>
            <w:r w:rsidRPr="00726A0C">
              <w:rPr>
                <w:rFonts w:ascii="Times New Roman" w:hAnsi="Times New Roman"/>
                <w:color w:val="000000"/>
                <w:sz w:val="24"/>
                <w:szCs w:val="24"/>
              </w:rPr>
              <w:lastRenderedPageBreak/>
              <w:t>(муниципальных)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3 510 515,06</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2 133 690,50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2 210 268,00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3 510 515,06</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2 133 690,50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2 210 268,00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обеспечение функций местной администрации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1 062 705,06</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227 566,95</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227 566,95</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2 095 480,50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2 172 058,00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Закупка товаров, работ и услуг для обеспечения </w:t>
            </w:r>
            <w:r w:rsidRPr="00726A0C">
              <w:rPr>
                <w:rFonts w:ascii="Times New Roman" w:hAnsi="Times New Roman"/>
                <w:color w:val="000000"/>
                <w:sz w:val="24"/>
                <w:szCs w:val="24"/>
              </w:rPr>
              <w:lastRenderedPageBreak/>
              <w:t>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823 138,11</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823 138,11</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осуществление переданных полномочий по внутреннему муниципальному финансовому контролю поселений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Межбюджетные трансферты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межбюджетные трансферты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38 100,00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Решение вопросов в сфере административных правонарушений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9000070190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Обеспечение сбалансированности местных </w:t>
            </w:r>
            <w:r w:rsidRPr="00726A0C">
              <w:rPr>
                <w:rFonts w:ascii="Times New Roman" w:hAnsi="Times New Roman"/>
                <w:color w:val="000000"/>
                <w:sz w:val="24"/>
                <w:szCs w:val="24"/>
              </w:rPr>
              <w:lastRenderedPageBreak/>
              <w:t>бюджетов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9000070510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2 409 600,00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осуществление переданных полномочий контрольно-счетных органов поселений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Межбюджетные трансферты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Иные </w:t>
            </w:r>
            <w:r w:rsidRPr="00726A0C">
              <w:rPr>
                <w:rFonts w:ascii="Times New Roman" w:hAnsi="Times New Roman"/>
                <w:color w:val="000000"/>
                <w:sz w:val="24"/>
                <w:szCs w:val="24"/>
              </w:rPr>
              <w:lastRenderedPageBreak/>
              <w:t>межбюджетные трансферты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9000004010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54</w:t>
            </w:r>
            <w:r w:rsidRPr="00726A0C">
              <w:rPr>
                <w:rFonts w:ascii="Times New Roman" w:hAnsi="Times New Roman"/>
                <w:color w:val="000000"/>
                <w:sz w:val="24"/>
                <w:szCs w:val="24"/>
              </w:rPr>
              <w:lastRenderedPageBreak/>
              <w:t>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lastRenderedPageBreak/>
              <w:t>30 000,00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Резервные фонды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Резервный фонд местной администрации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93"/>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Резервные средства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870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общегосударственные вопросы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Оценка недвижимости, признание прав и регулирование отношений по муниципальной собственности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Прочие выплаты по обязательствам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Закупка товаров, работ и услуг для обеспечения государственных </w:t>
            </w:r>
            <w:r w:rsidRPr="00726A0C">
              <w:rPr>
                <w:rFonts w:ascii="Times New Roman" w:hAnsi="Times New Roman"/>
                <w:color w:val="000000"/>
                <w:sz w:val="24"/>
                <w:szCs w:val="24"/>
              </w:rPr>
              <w:lastRenderedPageBreak/>
              <w:t>(муниципальных)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Социальное обеспечение и иные выплаты населению</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Премии и гранты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184 142,00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ОБОРОНА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Мобилизационная и вневойсковая подготовка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198 560,00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217 200,00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225 000,00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sidRPr="00726A0C">
              <w:rPr>
                <w:rFonts w:ascii="Times New Roman" w:hAnsi="Times New Roman"/>
                <w:color w:val="000000"/>
                <w:sz w:val="24"/>
                <w:szCs w:val="24"/>
              </w:rPr>
              <w:lastRenderedPageBreak/>
              <w:t>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177 120,00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189 120,00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196 800,00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177 120,00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189 120,00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196 800,00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21 440,00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28 080,00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28 200,00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9000051180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21 440,00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28 080,00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28 200,00</w:t>
            </w:r>
          </w:p>
        </w:tc>
      </w:tr>
      <w:tr w:rsidR="00726A0C" w:rsidRPr="00726A0C" w:rsidTr="00363C26">
        <w:trPr>
          <w:gridAfter w:val="3"/>
          <w:wAfter w:w="2205" w:type="dxa"/>
          <w:trHeight w:val="106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БЕЗОПАСНОСТЬ И ПРАВООХРАНИТЕЛЬНАЯ ДЕЯТЕЛЬНОСТЬ</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33 500,00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28 000,00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127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функционирование пожарной безопасности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9000006200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вопросы в области национальной безопасности и правоохранительной деятельности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2 500,00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Муниципальная программа "Профилактика наркомании и противодействие </w:t>
            </w:r>
            <w:proofErr w:type="spellStart"/>
            <w:r w:rsidRPr="00726A0C">
              <w:rPr>
                <w:rFonts w:ascii="Times New Roman" w:hAnsi="Times New Roman"/>
                <w:color w:val="000000"/>
                <w:sz w:val="24"/>
                <w:szCs w:val="24"/>
              </w:rPr>
              <w:lastRenderedPageBreak/>
              <w:t>незаконномому</w:t>
            </w:r>
            <w:proofErr w:type="spellEnd"/>
            <w:r w:rsidRPr="00726A0C">
              <w:rPr>
                <w:rFonts w:ascii="Times New Roman" w:hAnsi="Times New Roman"/>
                <w:color w:val="000000"/>
                <w:sz w:val="24"/>
                <w:szCs w:val="24"/>
              </w:rPr>
              <w:t xml:space="preserve"> обороту наркотических средств на территории Суздальского сельсовета Доволенского района Новосибирской области на 2025- 2027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Мероприятия по противодействию злоупотреблению наркотиками и их незаконному обороту</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0200010310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w:t>
            </w:r>
            <w:r w:rsidRPr="00726A0C">
              <w:rPr>
                <w:rFonts w:ascii="Times New Roman" w:hAnsi="Times New Roman"/>
                <w:color w:val="000000"/>
                <w:sz w:val="24"/>
                <w:szCs w:val="24"/>
              </w:rPr>
              <w:lastRenderedPageBreak/>
              <w:t>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на 2025-2027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Мероприятия по укреплению межнациональных и межконфессиональных отношений и профилактике межнациональных (межэтнических) конфликтов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0900010380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профилактике экстремизма и терроризма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Закупка товаров, работ и услуг для обеспечения государственных </w:t>
            </w:r>
            <w:r w:rsidRPr="00726A0C">
              <w:rPr>
                <w:rFonts w:ascii="Times New Roman" w:hAnsi="Times New Roman"/>
                <w:color w:val="000000"/>
                <w:sz w:val="24"/>
                <w:szCs w:val="24"/>
              </w:rPr>
              <w:lastRenderedPageBreak/>
              <w:t>(муниципальных)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14</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9000006300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537"/>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НАЦИОНАЛЬНАЯ ЭКОНОМИКА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5 310 000,00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1 351 000,00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1 861 000,00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Дорожное хозяйство (дорожные фонды)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1 346 000,00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1 856 000,00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2024-2028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gridAfter w:val="3"/>
          <w:wAfter w:w="2205" w:type="dxa"/>
          <w:trHeight w:val="519"/>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Содержание дорог местного значения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3 000,00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Расходы на дорожную </w:t>
            </w:r>
            <w:r w:rsidRPr="00726A0C">
              <w:rPr>
                <w:rFonts w:ascii="Times New Roman" w:hAnsi="Times New Roman"/>
                <w:color w:val="000000"/>
                <w:sz w:val="24"/>
                <w:szCs w:val="24"/>
              </w:rPr>
              <w:lastRenderedPageBreak/>
              <w:t>деятельность в отношении автомобильных дорог общего пользования местного значения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gridAfter w:val="3"/>
          <w:wAfter w:w="2205" w:type="dxa"/>
          <w:trHeight w:val="64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900009Д170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5 292 000,00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1 343 000,00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1 853 000,00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Другие вопросы в области национальной экономики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"Развитие малого и среднего предпринимательства на территории Суздальского сельсовета Доволенского района Новосибирской области на 2025-2027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Развитие малого и среднего предпринимательства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Иные закупки товаров, работ и услуг для </w:t>
            </w:r>
            <w:r w:rsidRPr="00726A0C">
              <w:rPr>
                <w:rFonts w:ascii="Times New Roman" w:hAnsi="Times New Roman"/>
                <w:color w:val="000000"/>
                <w:sz w:val="24"/>
                <w:szCs w:val="24"/>
              </w:rPr>
              <w:lastRenderedPageBreak/>
              <w:t>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0500010340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lastRenderedPageBreak/>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землеустройству и землепользованию</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04</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ЖИЛИЩНО-КОММУНАЛЬНОЕ ХОЗЯЙСТВО</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Жилищное хозяйство</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в области жилищного хозяйства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w:t>
            </w:r>
            <w:r w:rsidRPr="00726A0C">
              <w:rPr>
                <w:rFonts w:ascii="Times New Roman" w:hAnsi="Times New Roman"/>
                <w:color w:val="000000"/>
                <w:sz w:val="24"/>
                <w:szCs w:val="24"/>
              </w:rPr>
              <w:lastRenderedPageBreak/>
              <w:t>)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9000008100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Благоустройство</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350 000,00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Уличное освещение</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85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235 000,00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Организация и содержание мест захоронения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127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9000008320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5 000,00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43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Прочие мероприятия по благоустройству</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Иные закупки товаров, работ и услуг для обеспечения государственных </w:t>
            </w:r>
            <w:r w:rsidRPr="00726A0C">
              <w:rPr>
                <w:rFonts w:ascii="Times New Roman" w:hAnsi="Times New Roman"/>
                <w:color w:val="000000"/>
                <w:sz w:val="24"/>
                <w:szCs w:val="24"/>
              </w:rPr>
              <w:lastRenderedPageBreak/>
              <w:t>(муниципальных)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05</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9000008330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ОХРАНА ОКРУЖАЮЩЕЙ СРЕДЫ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Охрана объектов растительного и животного мира и среды их обитания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Муниципальная программа "Использование и охрана земель на территории Суздальского сельсовета Доволенского района Новосибирской области на 2025-2027 годы"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Мероприятия по повышению эффективности использования и охраны земель</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06</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03</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0800010370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10 000,00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КУЛЬТУРА, КИНЕМАТОГРАФИЯ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Культура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Содержание муниципального имущества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1 510 000,00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бюджетные ассигнования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Уплата налогов, сборов и иных платежей</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08</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9000003050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850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6 000,00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СОЦИАЛЬНАЯ ПОЛИТИКА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Пенсионное обеспечение</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Ежемесячные выплаты по муниципальным гарантиям пенсионного обеспечения</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Социальное обеспечение и иные выплаты населению</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Публичные нормативные социальные выплаты гражданам</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9000003090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310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131 174,94</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ФИЗИЧЕСКАЯ КУЛЬТУРА И СПОРТ</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Физическая культура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382 090,00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 xml:space="preserve">Мероприятия в </w:t>
            </w:r>
            <w:r w:rsidRPr="00726A0C">
              <w:rPr>
                <w:rFonts w:ascii="Times New Roman" w:hAnsi="Times New Roman"/>
                <w:color w:val="000000"/>
                <w:sz w:val="24"/>
                <w:szCs w:val="24"/>
              </w:rPr>
              <w:lastRenderedPageBreak/>
              <w:t>области спорта и физической культуры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Расходы на выплаты персоналу государственных (муниципальных) органов</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9000009060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120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Реализация инициативного проекта "К спорту вместе"</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9000070240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272 090,00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Софинансирование</w:t>
            </w:r>
            <w:proofErr w:type="spellEnd"/>
            <w:r w:rsidRPr="00726A0C">
              <w:rPr>
                <w:rFonts w:ascii="Times New Roman" w:hAnsi="Times New Roman"/>
                <w:color w:val="000000"/>
                <w:sz w:val="24"/>
                <w:szCs w:val="24"/>
              </w:rPr>
              <w:t xml:space="preserve"> расходов на реализацию инициативного проекта "К спорту вместе" за счет средств </w:t>
            </w:r>
            <w:r w:rsidRPr="00726A0C">
              <w:rPr>
                <w:rFonts w:ascii="Times New Roman" w:hAnsi="Times New Roman"/>
                <w:color w:val="000000"/>
                <w:sz w:val="24"/>
                <w:szCs w:val="24"/>
              </w:rPr>
              <w:lastRenderedPageBreak/>
              <w:t>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lastRenderedPageBreak/>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01</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90000S0240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240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90 000,00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proofErr w:type="spellStart"/>
            <w:r w:rsidRPr="00726A0C">
              <w:rPr>
                <w:rFonts w:ascii="Times New Roman" w:hAnsi="Times New Roman"/>
                <w:color w:val="000000"/>
                <w:sz w:val="24"/>
                <w:szCs w:val="24"/>
              </w:rPr>
              <w:t>Непрограммные</w:t>
            </w:r>
            <w:proofErr w:type="spellEnd"/>
            <w:r w:rsidRPr="00726A0C">
              <w:rPr>
                <w:rFonts w:ascii="Times New Roman" w:hAnsi="Times New Roman"/>
                <w:color w:val="000000"/>
                <w:sz w:val="24"/>
                <w:szCs w:val="24"/>
              </w:rPr>
              <w:t xml:space="preserve"> направления местного бюджета</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9000000000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nil"/>
              <w:left w:val="single" w:sz="8"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rPr>
                <w:rFonts w:ascii="Times New Roman" w:hAnsi="Times New Roman"/>
                <w:color w:val="000000"/>
                <w:sz w:val="24"/>
                <w:szCs w:val="24"/>
              </w:rPr>
            </w:pPr>
            <w:r w:rsidRPr="00726A0C">
              <w:rPr>
                <w:rFonts w:ascii="Times New Roman" w:hAnsi="Times New Roman"/>
                <w:color w:val="000000"/>
                <w:sz w:val="24"/>
                <w:szCs w:val="24"/>
              </w:rPr>
              <w:t>Условно утвержденные расходы</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w:t>
            </w:r>
          </w:p>
        </w:tc>
        <w:tc>
          <w:tcPr>
            <w:tcW w:w="1440"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9000099990</w:t>
            </w:r>
          </w:p>
        </w:tc>
        <w:tc>
          <w:tcPr>
            <w:tcW w:w="539"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990</w:t>
            </w:r>
          </w:p>
        </w:tc>
        <w:tc>
          <w:tcPr>
            <w:tcW w:w="1439" w:type="dxa"/>
            <w:tcBorders>
              <w:top w:val="nil"/>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0,00</w:t>
            </w:r>
          </w:p>
        </w:tc>
        <w:tc>
          <w:tcPr>
            <w:tcW w:w="1439" w:type="dxa"/>
            <w:tcBorders>
              <w:top w:val="nil"/>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119 367,50</w:t>
            </w:r>
          </w:p>
        </w:tc>
        <w:tc>
          <w:tcPr>
            <w:tcW w:w="1443" w:type="dxa"/>
            <w:gridSpan w:val="2"/>
            <w:tcBorders>
              <w:top w:val="nil"/>
              <w:left w:val="single" w:sz="4" w:space="0" w:color="auto"/>
              <w:bottom w:val="single" w:sz="4"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color w:val="000000"/>
                <w:sz w:val="24"/>
                <w:szCs w:val="24"/>
              </w:rPr>
            </w:pPr>
            <w:r w:rsidRPr="00726A0C">
              <w:rPr>
                <w:rFonts w:ascii="Times New Roman" w:hAnsi="Times New Roman"/>
                <w:color w:val="000000"/>
                <w:sz w:val="24"/>
                <w:szCs w:val="24"/>
              </w:rPr>
              <w:t>275 890,00</w:t>
            </w:r>
          </w:p>
        </w:tc>
      </w:tr>
      <w:tr w:rsidR="00726A0C" w:rsidRPr="00726A0C" w:rsidTr="00363C26">
        <w:trPr>
          <w:gridAfter w:val="3"/>
          <w:wAfter w:w="2205" w:type="dxa"/>
          <w:trHeight w:val="285"/>
        </w:trPr>
        <w:tc>
          <w:tcPr>
            <w:tcW w:w="1980" w:type="dxa"/>
            <w:gridSpan w:val="2"/>
            <w:tcBorders>
              <w:top w:val="single" w:sz="4" w:space="0" w:color="auto"/>
              <w:left w:val="single" w:sz="4" w:space="0" w:color="auto"/>
              <w:bottom w:val="single" w:sz="4" w:space="0" w:color="auto"/>
              <w:right w:val="nil"/>
            </w:tcBorders>
            <w:shd w:val="clear" w:color="auto" w:fill="auto"/>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Итого расходов</w:t>
            </w:r>
          </w:p>
        </w:tc>
        <w:tc>
          <w:tcPr>
            <w:tcW w:w="1080" w:type="dxa"/>
            <w:gridSpan w:val="3"/>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720" w:type="dxa"/>
            <w:gridSpan w:val="3"/>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720" w:type="dxa"/>
            <w:gridSpan w:val="2"/>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1440" w:type="dxa"/>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539" w:type="dxa"/>
            <w:tcBorders>
              <w:top w:val="single" w:sz="4" w:space="0" w:color="auto"/>
              <w:left w:val="nil"/>
              <w:bottom w:val="single" w:sz="4" w:space="0" w:color="auto"/>
              <w:right w:val="nil"/>
            </w:tcBorders>
            <w:shd w:val="clear" w:color="auto" w:fill="auto"/>
            <w:noWrap/>
            <w:vAlign w:val="center"/>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1439" w:type="dxa"/>
            <w:tcBorders>
              <w:top w:val="single" w:sz="8" w:space="0" w:color="auto"/>
              <w:left w:val="single" w:sz="4" w:space="0" w:color="auto"/>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13 048 660,00</w:t>
            </w:r>
          </w:p>
        </w:tc>
        <w:tc>
          <w:tcPr>
            <w:tcW w:w="1439" w:type="dxa"/>
            <w:tcBorders>
              <w:top w:val="single" w:sz="8" w:space="0" w:color="auto"/>
              <w:left w:val="nil"/>
              <w:bottom w:val="single" w:sz="8"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4 992 010,00</w:t>
            </w:r>
          </w:p>
        </w:tc>
        <w:tc>
          <w:tcPr>
            <w:tcW w:w="1443" w:type="dxa"/>
            <w:gridSpan w:val="2"/>
            <w:tcBorders>
              <w:top w:val="single" w:sz="8" w:space="0" w:color="auto"/>
              <w:left w:val="nil"/>
              <w:bottom w:val="single" w:sz="8" w:space="0" w:color="auto"/>
              <w:right w:val="single" w:sz="8"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bCs/>
                <w:color w:val="000000"/>
                <w:sz w:val="24"/>
                <w:szCs w:val="24"/>
              </w:rPr>
            </w:pPr>
            <w:r w:rsidRPr="00726A0C">
              <w:rPr>
                <w:rFonts w:ascii="Times New Roman" w:hAnsi="Times New Roman"/>
                <w:bCs/>
                <w:color w:val="000000"/>
                <w:sz w:val="24"/>
                <w:szCs w:val="24"/>
              </w:rPr>
              <w:t>5 742 910,00</w:t>
            </w:r>
          </w:p>
        </w:tc>
      </w:tr>
    </w:tbl>
    <w:p w:rsidR="00726A0C" w:rsidRPr="00726A0C" w:rsidRDefault="00726A0C" w:rsidP="00726A0C">
      <w:pPr>
        <w:tabs>
          <w:tab w:val="left" w:pos="5490"/>
          <w:tab w:val="left" w:pos="6255"/>
          <w:tab w:val="right" w:pos="9354"/>
        </w:tabs>
        <w:spacing w:after="0" w:line="240" w:lineRule="auto"/>
        <w:jc w:val="both"/>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Default="00726A0C" w:rsidP="00726A0C">
      <w:pPr>
        <w:tabs>
          <w:tab w:val="left" w:pos="5490"/>
          <w:tab w:val="left" w:pos="6255"/>
          <w:tab w:val="right" w:pos="9354"/>
        </w:tabs>
        <w:spacing w:after="0" w:line="240" w:lineRule="auto"/>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lastRenderedPageBreak/>
        <w:t xml:space="preserve">Приложение 3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ab/>
        <w:t>к решению Совета депутатов</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Суздальского сельсовета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Новосибирской области</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Доволенского района Новосибирской области на 2025 год и плановый период 2026 и 2027 годов»</w:t>
      </w: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center"/>
        <w:rPr>
          <w:rFonts w:ascii="Times New Roman" w:hAnsi="Times New Roman"/>
          <w:sz w:val="24"/>
          <w:szCs w:val="24"/>
        </w:rPr>
      </w:pPr>
    </w:p>
    <w:p w:rsidR="00726A0C" w:rsidRPr="00726A0C" w:rsidRDefault="00726A0C" w:rsidP="00726A0C">
      <w:pPr>
        <w:tabs>
          <w:tab w:val="left" w:pos="3015"/>
        </w:tabs>
        <w:spacing w:after="0" w:line="240" w:lineRule="auto"/>
        <w:jc w:val="center"/>
        <w:rPr>
          <w:rFonts w:ascii="Times New Roman" w:hAnsi="Times New Roman"/>
          <w:sz w:val="24"/>
          <w:szCs w:val="24"/>
        </w:rPr>
      </w:pPr>
      <w:r w:rsidRPr="00726A0C">
        <w:rPr>
          <w:rFonts w:ascii="Times New Roman" w:hAnsi="Times New Roman"/>
          <w:sz w:val="24"/>
          <w:szCs w:val="24"/>
        </w:rPr>
        <w:t>Распределение бюджетных ассигнований на исполнение публичных нормативных обязательств на 2025 год и плановый период 2026 и 2027 годов</w:t>
      </w:r>
    </w:p>
    <w:p w:rsidR="00726A0C" w:rsidRPr="00726A0C" w:rsidRDefault="00726A0C" w:rsidP="00726A0C">
      <w:pPr>
        <w:tabs>
          <w:tab w:val="left" w:pos="3015"/>
        </w:tabs>
        <w:spacing w:after="0" w:line="240" w:lineRule="auto"/>
        <w:jc w:val="center"/>
        <w:rPr>
          <w:rFonts w:ascii="Times New Roman" w:hAnsi="Times New Roman"/>
          <w:sz w:val="24"/>
          <w:szCs w:val="24"/>
        </w:rPr>
      </w:pPr>
    </w:p>
    <w:tbl>
      <w:tblPr>
        <w:tblW w:w="10065" w:type="dxa"/>
        <w:tblInd w:w="-176" w:type="dxa"/>
        <w:tblLook w:val="04A0"/>
      </w:tblPr>
      <w:tblGrid>
        <w:gridCol w:w="1876"/>
        <w:gridCol w:w="812"/>
        <w:gridCol w:w="567"/>
        <w:gridCol w:w="567"/>
        <w:gridCol w:w="531"/>
        <w:gridCol w:w="580"/>
        <w:gridCol w:w="306"/>
        <w:gridCol w:w="217"/>
        <w:gridCol w:w="492"/>
        <w:gridCol w:w="1244"/>
        <w:gridCol w:w="315"/>
        <w:gridCol w:w="1418"/>
        <w:gridCol w:w="1417"/>
      </w:tblGrid>
      <w:tr w:rsidR="00726A0C" w:rsidRPr="00726A0C" w:rsidTr="00363C26">
        <w:trPr>
          <w:trHeight w:val="270"/>
        </w:trPr>
        <w:tc>
          <w:tcPr>
            <w:tcW w:w="1599"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2477" w:type="dxa"/>
            <w:gridSpan w:val="4"/>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580"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523" w:type="dxa"/>
            <w:gridSpan w:val="2"/>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492"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1244"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315"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1418"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p>
        </w:tc>
        <w:tc>
          <w:tcPr>
            <w:tcW w:w="1417" w:type="dxa"/>
            <w:tcBorders>
              <w:top w:val="nil"/>
              <w:left w:val="nil"/>
              <w:bottom w:val="nil"/>
              <w:right w:val="nil"/>
            </w:tcBorders>
            <w:shd w:val="clear" w:color="auto" w:fill="auto"/>
            <w:noWrap/>
            <w:vAlign w:val="bottom"/>
            <w:hideMark/>
          </w:tcPr>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bCs/>
                <w:sz w:val="24"/>
                <w:szCs w:val="24"/>
              </w:rPr>
              <w:t xml:space="preserve">  (рублей)</w:t>
            </w:r>
          </w:p>
        </w:tc>
      </w:tr>
      <w:tr w:rsidR="00726A0C" w:rsidRPr="00726A0C" w:rsidTr="00363C26">
        <w:trPr>
          <w:trHeight w:val="330"/>
        </w:trPr>
        <w:tc>
          <w:tcPr>
            <w:tcW w:w="1599"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w:t>
            </w:r>
          </w:p>
        </w:tc>
        <w:tc>
          <w:tcPr>
            <w:tcW w:w="407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бюджетной классификации</w:t>
            </w:r>
          </w:p>
        </w:tc>
        <w:tc>
          <w:tcPr>
            <w:tcW w:w="1559" w:type="dxa"/>
            <w:gridSpan w:val="2"/>
            <w:tcBorders>
              <w:top w:val="single" w:sz="8" w:space="0" w:color="auto"/>
              <w:left w:val="nil"/>
              <w:bottom w:val="single" w:sz="8" w:space="0" w:color="auto"/>
              <w:right w:val="nil"/>
            </w:tcBorders>
            <w:shd w:val="clear" w:color="auto" w:fill="auto"/>
            <w:vAlign w:val="bottom"/>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single" w:sz="8" w:space="0" w:color="auto"/>
              <w:left w:val="nil"/>
              <w:bottom w:val="single" w:sz="8" w:space="0" w:color="auto"/>
              <w:right w:val="nil"/>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Сумма</w:t>
            </w:r>
          </w:p>
        </w:tc>
        <w:tc>
          <w:tcPr>
            <w:tcW w:w="1417" w:type="dxa"/>
            <w:tcBorders>
              <w:top w:val="single" w:sz="8" w:space="0" w:color="auto"/>
              <w:left w:val="nil"/>
              <w:bottom w:val="single" w:sz="8" w:space="0" w:color="auto"/>
              <w:right w:val="single" w:sz="8"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p>
        </w:tc>
      </w:tr>
      <w:tr w:rsidR="00726A0C" w:rsidRPr="00726A0C" w:rsidTr="00363C26">
        <w:trPr>
          <w:trHeight w:val="330"/>
        </w:trPr>
        <w:tc>
          <w:tcPr>
            <w:tcW w:w="1599" w:type="dxa"/>
            <w:vMerge/>
            <w:tcBorders>
              <w:top w:val="single" w:sz="4" w:space="0" w:color="auto"/>
              <w:left w:val="single" w:sz="4" w:space="0" w:color="auto"/>
              <w:bottom w:val="single" w:sz="4" w:space="0" w:color="000000"/>
              <w:right w:val="single" w:sz="4" w:space="0" w:color="000000"/>
            </w:tcBorders>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812"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ГРБС</w:t>
            </w:r>
          </w:p>
        </w:tc>
        <w:tc>
          <w:tcPr>
            <w:tcW w:w="567"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РЗ</w:t>
            </w:r>
          </w:p>
        </w:tc>
        <w:tc>
          <w:tcPr>
            <w:tcW w:w="567"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ПР</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ЦСР</w:t>
            </w:r>
          </w:p>
        </w:tc>
        <w:tc>
          <w:tcPr>
            <w:tcW w:w="709" w:type="dxa"/>
            <w:gridSpan w:val="2"/>
            <w:tcBorders>
              <w:top w:val="nil"/>
              <w:left w:val="nil"/>
              <w:bottom w:val="single" w:sz="4" w:space="0" w:color="auto"/>
              <w:right w:val="nil"/>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ВР</w:t>
            </w:r>
          </w:p>
        </w:tc>
        <w:tc>
          <w:tcPr>
            <w:tcW w:w="1559" w:type="dxa"/>
            <w:gridSpan w:val="2"/>
            <w:tcBorders>
              <w:top w:val="nil"/>
              <w:left w:val="single" w:sz="8" w:space="0" w:color="auto"/>
              <w:bottom w:val="single" w:sz="8" w:space="0" w:color="auto"/>
              <w:right w:val="single" w:sz="8" w:space="0" w:color="auto"/>
            </w:tcBorders>
            <w:shd w:val="clear" w:color="auto" w:fill="auto"/>
            <w:noWrap/>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2025 г</w:t>
            </w:r>
          </w:p>
        </w:tc>
        <w:tc>
          <w:tcPr>
            <w:tcW w:w="1418" w:type="dxa"/>
            <w:tcBorders>
              <w:top w:val="nil"/>
              <w:left w:val="nil"/>
              <w:bottom w:val="single" w:sz="8" w:space="0" w:color="auto"/>
              <w:right w:val="single" w:sz="8" w:space="0" w:color="auto"/>
            </w:tcBorders>
            <w:shd w:val="clear" w:color="auto" w:fill="auto"/>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2026 г</w:t>
            </w:r>
          </w:p>
        </w:tc>
        <w:tc>
          <w:tcPr>
            <w:tcW w:w="1417" w:type="dxa"/>
            <w:tcBorders>
              <w:top w:val="nil"/>
              <w:left w:val="nil"/>
              <w:bottom w:val="single" w:sz="8" w:space="0" w:color="auto"/>
              <w:right w:val="single" w:sz="8" w:space="0" w:color="auto"/>
            </w:tcBorders>
            <w:shd w:val="clear" w:color="auto" w:fill="auto"/>
            <w:vAlign w:val="bottom"/>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2027 г</w:t>
            </w:r>
          </w:p>
        </w:tc>
      </w:tr>
      <w:tr w:rsidR="00726A0C" w:rsidRPr="00726A0C" w:rsidTr="00363C26">
        <w:trPr>
          <w:trHeight w:val="630"/>
        </w:trPr>
        <w:tc>
          <w:tcPr>
            <w:tcW w:w="1599" w:type="dxa"/>
            <w:tcBorders>
              <w:top w:val="nil"/>
              <w:left w:val="single" w:sz="4" w:space="0" w:color="auto"/>
              <w:bottom w:val="single" w:sz="4" w:space="0" w:color="000000"/>
              <w:right w:val="single" w:sz="4" w:space="0" w:color="auto"/>
            </w:tcBorders>
            <w:shd w:val="clear" w:color="auto" w:fill="auto"/>
            <w:vAlign w:val="center"/>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Доплаты к пенсиям муниципальных служащих</w:t>
            </w:r>
          </w:p>
        </w:tc>
        <w:tc>
          <w:tcPr>
            <w:tcW w:w="81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56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01</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90 0 00 03090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312</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131 174,94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0,00</w:t>
            </w:r>
          </w:p>
        </w:tc>
      </w:tr>
      <w:tr w:rsidR="00726A0C" w:rsidRPr="00726A0C" w:rsidTr="00363C26">
        <w:trPr>
          <w:trHeight w:val="315"/>
        </w:trPr>
        <w:tc>
          <w:tcPr>
            <w:tcW w:w="1599" w:type="dxa"/>
            <w:tcBorders>
              <w:top w:val="nil"/>
              <w:left w:val="single" w:sz="4" w:space="0" w:color="auto"/>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Итого</w:t>
            </w:r>
          </w:p>
        </w:tc>
        <w:tc>
          <w:tcPr>
            <w:tcW w:w="81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sz w:val="24"/>
                <w:szCs w:val="24"/>
              </w:rPr>
              <w:t>131 174,94</w:t>
            </w: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0,00</w:t>
            </w:r>
          </w:p>
        </w:tc>
        <w:tc>
          <w:tcPr>
            <w:tcW w:w="1417"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0,00</w:t>
            </w:r>
          </w:p>
        </w:tc>
      </w:tr>
    </w:tbl>
    <w:p w:rsidR="00726A0C" w:rsidRPr="00726A0C" w:rsidRDefault="00726A0C" w:rsidP="00726A0C">
      <w:pPr>
        <w:tabs>
          <w:tab w:val="left" w:pos="3015"/>
        </w:tabs>
        <w:spacing w:after="0" w:line="240" w:lineRule="auto"/>
        <w:jc w:val="both"/>
        <w:rPr>
          <w:rFonts w:ascii="Times New Roman" w:hAnsi="Times New Roman"/>
          <w:sz w:val="24"/>
          <w:szCs w:val="24"/>
        </w:rPr>
      </w:pPr>
    </w:p>
    <w:p w:rsidR="00726A0C" w:rsidRPr="00726A0C" w:rsidRDefault="00726A0C" w:rsidP="00726A0C">
      <w:pPr>
        <w:tabs>
          <w:tab w:val="left" w:pos="3015"/>
        </w:tabs>
        <w:spacing w:after="0" w:line="240" w:lineRule="auto"/>
        <w:jc w:val="center"/>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Приложение 4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ab/>
        <w:t>к решению Совета депутатов</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Суздальского сельсовета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Новосибирской области</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Доволенского района Новосибирской области на 2025 год и плановый период 2026 и 2027 годов»</w:t>
      </w:r>
    </w:p>
    <w:p w:rsidR="00726A0C" w:rsidRPr="00726A0C" w:rsidRDefault="00726A0C" w:rsidP="00726A0C">
      <w:pPr>
        <w:tabs>
          <w:tab w:val="left" w:pos="559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t xml:space="preserve">                                                                                                  </w:t>
      </w:r>
    </w:p>
    <w:p w:rsidR="00726A0C" w:rsidRPr="00726A0C" w:rsidRDefault="00726A0C" w:rsidP="00726A0C">
      <w:pPr>
        <w:tabs>
          <w:tab w:val="left" w:pos="5940"/>
          <w:tab w:val="right" w:pos="9354"/>
        </w:tabs>
        <w:spacing w:after="0" w:line="240" w:lineRule="auto"/>
        <w:jc w:val="right"/>
        <w:rPr>
          <w:rFonts w:ascii="Times New Roman" w:hAnsi="Times New Roman"/>
          <w:sz w:val="24"/>
          <w:szCs w:val="24"/>
        </w:rPr>
      </w:pPr>
    </w:p>
    <w:p w:rsidR="00726A0C" w:rsidRPr="00726A0C" w:rsidRDefault="00726A0C" w:rsidP="00726A0C">
      <w:pPr>
        <w:spacing w:after="0" w:line="240" w:lineRule="auto"/>
        <w:jc w:val="right"/>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bCs/>
          <w:sz w:val="24"/>
          <w:szCs w:val="24"/>
        </w:rPr>
        <w:t xml:space="preserve">Источники финансирования дефицита бюджета </w:t>
      </w:r>
      <w:r w:rsidRPr="00726A0C">
        <w:rPr>
          <w:rFonts w:ascii="Times New Roman" w:hAnsi="Times New Roman"/>
          <w:sz w:val="24"/>
          <w:szCs w:val="24"/>
        </w:rPr>
        <w:t>Суздальского сельсовета Доволенского района Новосибирской области</w:t>
      </w:r>
      <w:r w:rsidRPr="00726A0C">
        <w:rPr>
          <w:rFonts w:ascii="Times New Roman" w:hAnsi="Times New Roman"/>
          <w:bCs/>
          <w:sz w:val="24"/>
          <w:szCs w:val="24"/>
        </w:rPr>
        <w:t xml:space="preserve"> на 2025 год</w:t>
      </w:r>
      <w:r w:rsidRPr="00726A0C">
        <w:rPr>
          <w:rFonts w:ascii="Times New Roman" w:hAnsi="Times New Roman"/>
          <w:sz w:val="24"/>
          <w:szCs w:val="24"/>
        </w:rPr>
        <w:t xml:space="preserve"> и плановый период 2026 и 2027 годов</w:t>
      </w:r>
    </w:p>
    <w:p w:rsidR="00726A0C" w:rsidRPr="00726A0C" w:rsidRDefault="00726A0C" w:rsidP="00726A0C">
      <w:pPr>
        <w:spacing w:after="0" w:line="240" w:lineRule="auto"/>
        <w:ind w:right="-186"/>
        <w:jc w:val="center"/>
        <w:rPr>
          <w:rFonts w:ascii="Times New Roman" w:hAnsi="Times New Roman"/>
          <w:sz w:val="24"/>
          <w:szCs w:val="24"/>
        </w:rPr>
      </w:pPr>
      <w:r w:rsidRPr="00726A0C">
        <w:rPr>
          <w:rFonts w:ascii="Times New Roman" w:hAnsi="Times New Roman"/>
          <w:bCs/>
          <w:sz w:val="24"/>
          <w:szCs w:val="24"/>
        </w:rPr>
        <w:t xml:space="preserve">                                                                                                                                                (рублей)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700"/>
        <w:gridCol w:w="1480"/>
        <w:gridCol w:w="1400"/>
        <w:gridCol w:w="1620"/>
      </w:tblGrid>
      <w:tr w:rsidR="00726A0C" w:rsidRPr="00726A0C" w:rsidTr="00363C26">
        <w:tc>
          <w:tcPr>
            <w:tcW w:w="2448" w:type="dxa"/>
            <w:vMerge w:val="restart"/>
            <w:tcBorders>
              <w:top w:val="single" w:sz="4" w:space="0" w:color="auto"/>
              <w:left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 показателя</w:t>
            </w:r>
          </w:p>
        </w:tc>
        <w:tc>
          <w:tcPr>
            <w:tcW w:w="2700" w:type="dxa"/>
            <w:vMerge w:val="restart"/>
            <w:tcBorders>
              <w:top w:val="single" w:sz="4" w:space="0" w:color="auto"/>
              <w:left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источников финансирования</w:t>
            </w:r>
          </w:p>
        </w:tc>
        <w:tc>
          <w:tcPr>
            <w:tcW w:w="4500" w:type="dxa"/>
            <w:gridSpan w:val="3"/>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Утвержденные бюджетные </w:t>
            </w: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назначения</w:t>
            </w:r>
          </w:p>
        </w:tc>
      </w:tr>
      <w:tr w:rsidR="00726A0C" w:rsidRPr="00726A0C" w:rsidTr="00363C26">
        <w:tc>
          <w:tcPr>
            <w:tcW w:w="2448" w:type="dxa"/>
            <w:vMerge/>
            <w:tcBorders>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bCs/>
                <w:sz w:val="24"/>
                <w:szCs w:val="24"/>
              </w:rPr>
            </w:pPr>
          </w:p>
        </w:tc>
        <w:tc>
          <w:tcPr>
            <w:tcW w:w="2700" w:type="dxa"/>
            <w:vMerge/>
            <w:tcBorders>
              <w:left w:val="single" w:sz="4" w:space="0" w:color="auto"/>
              <w:bottom w:val="single" w:sz="4" w:space="0" w:color="auto"/>
              <w:right w:val="single" w:sz="4" w:space="0" w:color="auto"/>
            </w:tcBorders>
          </w:tcPr>
          <w:p w:rsidR="00726A0C" w:rsidRPr="00726A0C" w:rsidRDefault="00726A0C" w:rsidP="00726A0C">
            <w:pPr>
              <w:pStyle w:val="2"/>
              <w:rPr>
                <w:b w:val="0"/>
                <w:bCs w:val="0"/>
              </w:rPr>
            </w:pPr>
          </w:p>
        </w:tc>
        <w:tc>
          <w:tcPr>
            <w:tcW w:w="1480"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2025 год</w:t>
            </w:r>
          </w:p>
        </w:tc>
        <w:tc>
          <w:tcPr>
            <w:tcW w:w="1400"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2026 год</w:t>
            </w:r>
          </w:p>
        </w:tc>
        <w:tc>
          <w:tcPr>
            <w:tcW w:w="1620"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2027 год</w:t>
            </w: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bCs/>
                <w:sz w:val="24"/>
                <w:szCs w:val="24"/>
              </w:rPr>
            </w:pPr>
            <w:r w:rsidRPr="00726A0C">
              <w:rPr>
                <w:rFonts w:ascii="Times New Roman" w:hAnsi="Times New Roman"/>
                <w:bCs/>
                <w:sz w:val="24"/>
                <w:szCs w:val="24"/>
              </w:rPr>
              <w:t xml:space="preserve">Источники внутреннего финансирования </w:t>
            </w:r>
            <w:proofErr w:type="spellStart"/>
            <w:r w:rsidRPr="00726A0C">
              <w:rPr>
                <w:rFonts w:ascii="Times New Roman" w:hAnsi="Times New Roman"/>
                <w:bCs/>
                <w:sz w:val="24"/>
                <w:szCs w:val="24"/>
              </w:rPr>
              <w:t>дефецитов</w:t>
            </w:r>
            <w:proofErr w:type="spellEnd"/>
            <w:r w:rsidRPr="00726A0C">
              <w:rPr>
                <w:rFonts w:ascii="Times New Roman" w:hAnsi="Times New Roman"/>
                <w:bCs/>
                <w:sz w:val="24"/>
                <w:szCs w:val="24"/>
              </w:rPr>
              <w:t xml:space="preserve">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pStyle w:val="2"/>
              <w:jc w:val="center"/>
              <w:rPr>
                <w:b w:val="0"/>
              </w:rPr>
            </w:pPr>
            <w:r w:rsidRPr="00726A0C">
              <w:rPr>
                <w:b w:val="0"/>
                <w:bCs w:val="0"/>
              </w:rPr>
              <w:t>000 1 00 00000 00 0000 000</w:t>
            </w:r>
          </w:p>
        </w:tc>
        <w:tc>
          <w:tcPr>
            <w:tcW w:w="148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Увеличение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509 01 05 00 </w:t>
            </w:r>
            <w:proofErr w:type="spellStart"/>
            <w:r w:rsidRPr="00726A0C">
              <w:rPr>
                <w:rFonts w:ascii="Times New Roman" w:hAnsi="Times New Roman"/>
                <w:sz w:val="24"/>
                <w:szCs w:val="24"/>
              </w:rPr>
              <w:t>00</w:t>
            </w:r>
            <w:proofErr w:type="spellEnd"/>
            <w:r w:rsidRPr="00726A0C">
              <w:rPr>
                <w:rFonts w:ascii="Times New Roman" w:hAnsi="Times New Roman"/>
                <w:sz w:val="24"/>
                <w:szCs w:val="24"/>
              </w:rPr>
              <w:t xml:space="preserve"> </w:t>
            </w:r>
            <w:proofErr w:type="spellStart"/>
            <w:r w:rsidRPr="00726A0C">
              <w:rPr>
                <w:rFonts w:ascii="Times New Roman" w:hAnsi="Times New Roman"/>
                <w:sz w:val="24"/>
                <w:szCs w:val="24"/>
              </w:rPr>
              <w:t>00</w:t>
            </w:r>
            <w:proofErr w:type="spellEnd"/>
            <w:r w:rsidRPr="00726A0C">
              <w:rPr>
                <w:rFonts w:ascii="Times New Roman" w:hAnsi="Times New Roman"/>
                <w:sz w:val="24"/>
                <w:szCs w:val="24"/>
              </w:rPr>
              <w:t xml:space="preserve"> 0000 500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-13 048 660,00</w:t>
            </w:r>
          </w:p>
        </w:tc>
        <w:tc>
          <w:tcPr>
            <w:tcW w:w="1400" w:type="dxa"/>
            <w:tcBorders>
              <w:top w:val="single" w:sz="4"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-4 992 010,00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-5 742 910,00</w:t>
            </w: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Увеличение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509 01 05 02 01 10 0000 510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-13 048 660,00</w:t>
            </w:r>
          </w:p>
        </w:tc>
        <w:tc>
          <w:tcPr>
            <w:tcW w:w="1400" w:type="dxa"/>
            <w:tcBorders>
              <w:top w:val="single" w:sz="4"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-4 992 010,00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-5 742 910,00</w:t>
            </w: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Уменьшение остатков средств бюджетов</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509 01 05 00 </w:t>
            </w:r>
            <w:proofErr w:type="spellStart"/>
            <w:r w:rsidRPr="00726A0C">
              <w:rPr>
                <w:rFonts w:ascii="Times New Roman" w:hAnsi="Times New Roman"/>
                <w:sz w:val="24"/>
                <w:szCs w:val="24"/>
              </w:rPr>
              <w:t>00</w:t>
            </w:r>
            <w:proofErr w:type="spellEnd"/>
            <w:r w:rsidRPr="00726A0C">
              <w:rPr>
                <w:rFonts w:ascii="Times New Roman" w:hAnsi="Times New Roman"/>
                <w:sz w:val="24"/>
                <w:szCs w:val="24"/>
              </w:rPr>
              <w:t xml:space="preserve"> </w:t>
            </w:r>
            <w:proofErr w:type="spellStart"/>
            <w:r w:rsidRPr="00726A0C">
              <w:rPr>
                <w:rFonts w:ascii="Times New Roman" w:hAnsi="Times New Roman"/>
                <w:sz w:val="24"/>
                <w:szCs w:val="24"/>
              </w:rPr>
              <w:t>00</w:t>
            </w:r>
            <w:proofErr w:type="spellEnd"/>
            <w:r w:rsidRPr="00726A0C">
              <w:rPr>
                <w:rFonts w:ascii="Times New Roman" w:hAnsi="Times New Roman"/>
                <w:sz w:val="24"/>
                <w:szCs w:val="24"/>
              </w:rPr>
              <w:t xml:space="preserve"> 0000 600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13 048 660,00</w:t>
            </w:r>
          </w:p>
        </w:tc>
        <w:tc>
          <w:tcPr>
            <w:tcW w:w="1400" w:type="dxa"/>
            <w:tcBorders>
              <w:top w:val="single" w:sz="4"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4 992 010,00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5 742 910,00</w:t>
            </w:r>
          </w:p>
        </w:tc>
      </w:tr>
      <w:tr w:rsidR="00726A0C" w:rsidRPr="00726A0C" w:rsidTr="00363C26">
        <w:tc>
          <w:tcPr>
            <w:tcW w:w="2448" w:type="dxa"/>
            <w:tcBorders>
              <w:top w:val="single" w:sz="4" w:space="0" w:color="auto"/>
              <w:left w:val="single" w:sz="4" w:space="0" w:color="auto"/>
              <w:bottom w:val="single" w:sz="4" w:space="0" w:color="auto"/>
              <w:right w:val="single" w:sz="4" w:space="0" w:color="auto"/>
            </w:tcBorders>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Уменьшение прочих остатков денежных средств бюджетов сельских поселений</w:t>
            </w:r>
          </w:p>
        </w:tc>
        <w:tc>
          <w:tcPr>
            <w:tcW w:w="2700" w:type="dxa"/>
            <w:tcBorders>
              <w:top w:val="single" w:sz="4" w:space="0" w:color="auto"/>
              <w:left w:val="single" w:sz="4" w:space="0" w:color="auto"/>
              <w:bottom w:val="single" w:sz="4" w:space="0" w:color="auto"/>
              <w:right w:val="single" w:sz="4" w:space="0" w:color="auto"/>
            </w:tcBorders>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509 01 05 02 01 10 0000 610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13 048 660,00</w:t>
            </w:r>
          </w:p>
        </w:tc>
        <w:tc>
          <w:tcPr>
            <w:tcW w:w="1400" w:type="dxa"/>
            <w:tcBorders>
              <w:top w:val="single" w:sz="4" w:space="0" w:color="auto"/>
              <w:left w:val="nil"/>
              <w:bottom w:val="single" w:sz="4" w:space="0" w:color="auto"/>
              <w:right w:val="nil"/>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4 992 010,00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5 742 910,00</w:t>
            </w:r>
          </w:p>
        </w:tc>
      </w:tr>
    </w:tbl>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rPr>
          <w:rFonts w:ascii="Times New Roman" w:hAnsi="Times New Roman"/>
          <w:sz w:val="24"/>
          <w:szCs w:val="24"/>
        </w:rPr>
      </w:pPr>
    </w:p>
    <w:p w:rsid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p>
    <w:p w:rsidR="00726A0C" w:rsidRPr="00726A0C" w:rsidRDefault="00726A0C" w:rsidP="00726A0C">
      <w:pPr>
        <w:tabs>
          <w:tab w:val="left" w:pos="5490"/>
          <w:tab w:val="left" w:pos="6255"/>
          <w:tab w:val="right" w:pos="9354"/>
        </w:tabs>
        <w:spacing w:after="0" w:line="240" w:lineRule="auto"/>
        <w:jc w:val="right"/>
        <w:rPr>
          <w:rFonts w:ascii="Times New Roman" w:hAnsi="Times New Roman"/>
          <w:sz w:val="24"/>
          <w:szCs w:val="24"/>
        </w:rPr>
      </w:pPr>
      <w:r w:rsidRPr="00726A0C">
        <w:rPr>
          <w:rFonts w:ascii="Times New Roman" w:hAnsi="Times New Roman"/>
          <w:sz w:val="24"/>
          <w:szCs w:val="24"/>
        </w:rPr>
        <w:lastRenderedPageBreak/>
        <w:t xml:space="preserve">Приложение 5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ab/>
        <w:t>к решению Совета депутатов</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Суздальского сельсовета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Доволенского района</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Новосибирской области</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«О бюджете Суздальского сельсовета </w:t>
      </w:r>
    </w:p>
    <w:p w:rsidR="00726A0C" w:rsidRPr="00726A0C" w:rsidRDefault="00726A0C" w:rsidP="00726A0C">
      <w:pPr>
        <w:spacing w:after="0" w:line="240" w:lineRule="auto"/>
        <w:ind w:left="345"/>
        <w:jc w:val="right"/>
        <w:rPr>
          <w:rFonts w:ascii="Times New Roman" w:hAnsi="Times New Roman"/>
          <w:sz w:val="24"/>
          <w:szCs w:val="24"/>
        </w:rPr>
      </w:pPr>
      <w:r w:rsidRPr="00726A0C">
        <w:rPr>
          <w:rFonts w:ascii="Times New Roman" w:hAnsi="Times New Roman"/>
          <w:sz w:val="24"/>
          <w:szCs w:val="24"/>
        </w:rPr>
        <w:t xml:space="preserve">                                                                       Доволенского района Новосибирской области на 2025 год и плановый период 2026 и 2027 годов»</w:t>
      </w:r>
    </w:p>
    <w:p w:rsidR="00726A0C" w:rsidRPr="00726A0C" w:rsidRDefault="00726A0C" w:rsidP="00726A0C">
      <w:pPr>
        <w:spacing w:after="0" w:line="240" w:lineRule="auto"/>
        <w:rPr>
          <w:rFonts w:ascii="Times New Roman" w:hAnsi="Times New Roman"/>
          <w:sz w:val="24"/>
          <w:szCs w:val="24"/>
        </w:rPr>
      </w:pPr>
    </w:p>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Перечень муниципальных программ Суздальского сельсовета Доволенского района Новосибирской области, предусмотренных к финансированию из бюджета сельского поселения в 2025 году и плановом периоде 2026 и 2027 годов</w:t>
      </w:r>
    </w:p>
    <w:p w:rsidR="00726A0C" w:rsidRPr="00726A0C" w:rsidRDefault="00726A0C" w:rsidP="00726A0C">
      <w:pPr>
        <w:spacing w:after="0" w:line="240" w:lineRule="auto"/>
        <w:jc w:val="right"/>
        <w:rPr>
          <w:rFonts w:ascii="Times New Roman" w:hAnsi="Times New Roman"/>
          <w:sz w:val="24"/>
          <w:szCs w:val="24"/>
        </w:rPr>
      </w:pPr>
      <w:r w:rsidRPr="00726A0C">
        <w:rPr>
          <w:rFonts w:ascii="Times New Roman" w:hAnsi="Times New Roman"/>
          <w:bCs/>
          <w:sz w:val="24"/>
          <w:szCs w:val="24"/>
        </w:rPr>
        <w:t>(рублей)</w:t>
      </w:r>
    </w:p>
    <w:tbl>
      <w:tblPr>
        <w:tblW w:w="10207" w:type="dxa"/>
        <w:tblInd w:w="-601" w:type="dxa"/>
        <w:tblLayout w:type="fixed"/>
        <w:tblLook w:val="04A0"/>
      </w:tblPr>
      <w:tblGrid>
        <w:gridCol w:w="1702"/>
        <w:gridCol w:w="992"/>
        <w:gridCol w:w="992"/>
        <w:gridCol w:w="992"/>
        <w:gridCol w:w="1418"/>
        <w:gridCol w:w="1134"/>
        <w:gridCol w:w="992"/>
        <w:gridCol w:w="992"/>
        <w:gridCol w:w="993"/>
      </w:tblGrid>
      <w:tr w:rsidR="00726A0C" w:rsidRPr="00726A0C" w:rsidTr="00363C26">
        <w:trPr>
          <w:trHeight w:val="255"/>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Наименование программы</w:t>
            </w:r>
          </w:p>
        </w:tc>
        <w:tc>
          <w:tcPr>
            <w:tcW w:w="5528" w:type="dxa"/>
            <w:gridSpan w:val="5"/>
            <w:tcBorders>
              <w:top w:val="single" w:sz="4" w:space="0" w:color="auto"/>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 xml:space="preserve">Код бюджетной классификации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2025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A0C" w:rsidRPr="00726A0C" w:rsidRDefault="00726A0C" w:rsidP="00726A0C">
            <w:pPr>
              <w:tabs>
                <w:tab w:val="left" w:pos="634"/>
                <w:tab w:val="left" w:pos="742"/>
              </w:tabs>
              <w:spacing w:after="0" w:line="240" w:lineRule="auto"/>
              <w:jc w:val="center"/>
              <w:rPr>
                <w:rFonts w:ascii="Times New Roman" w:hAnsi="Times New Roman"/>
                <w:bCs/>
                <w:sz w:val="24"/>
                <w:szCs w:val="24"/>
              </w:rPr>
            </w:pPr>
            <w:r w:rsidRPr="00726A0C">
              <w:rPr>
                <w:rFonts w:ascii="Times New Roman" w:hAnsi="Times New Roman"/>
                <w:bCs/>
                <w:sz w:val="24"/>
                <w:szCs w:val="24"/>
              </w:rPr>
              <w:t>2026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2027 г</w:t>
            </w:r>
          </w:p>
        </w:tc>
      </w:tr>
      <w:tr w:rsidR="00726A0C" w:rsidRPr="00726A0C" w:rsidTr="00363C26">
        <w:trPr>
          <w:trHeight w:val="238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726A0C" w:rsidRPr="00726A0C" w:rsidRDefault="00726A0C" w:rsidP="00726A0C">
            <w:pPr>
              <w:spacing w:after="0" w:line="240" w:lineRule="auto"/>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главного распорядителя бюджетных средств</w:t>
            </w:r>
          </w:p>
        </w:tc>
        <w:tc>
          <w:tcPr>
            <w:tcW w:w="992"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раздела</w:t>
            </w:r>
          </w:p>
        </w:tc>
        <w:tc>
          <w:tcPr>
            <w:tcW w:w="992"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подраздела</w:t>
            </w:r>
          </w:p>
        </w:tc>
        <w:tc>
          <w:tcPr>
            <w:tcW w:w="1418"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целевой статьи</w:t>
            </w:r>
          </w:p>
        </w:tc>
        <w:tc>
          <w:tcPr>
            <w:tcW w:w="1134" w:type="dxa"/>
            <w:tcBorders>
              <w:top w:val="nil"/>
              <w:left w:val="nil"/>
              <w:bottom w:val="single" w:sz="4" w:space="0" w:color="auto"/>
              <w:right w:val="single" w:sz="4" w:space="0" w:color="auto"/>
            </w:tcBorders>
            <w:shd w:val="clear" w:color="auto" w:fill="auto"/>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Код вида расходов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A0C" w:rsidRPr="00726A0C" w:rsidRDefault="00726A0C" w:rsidP="00726A0C">
            <w:pPr>
              <w:spacing w:after="0" w:line="240" w:lineRule="auto"/>
              <w:rPr>
                <w:rFonts w:ascii="Times New Roman" w:hAnsi="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26A0C" w:rsidRPr="00726A0C" w:rsidRDefault="00726A0C" w:rsidP="00726A0C">
            <w:pPr>
              <w:spacing w:after="0" w:line="240" w:lineRule="auto"/>
              <w:rPr>
                <w:rFonts w:ascii="Times New Roman" w:hAnsi="Times New Roman"/>
                <w:b/>
                <w:bCs/>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726A0C" w:rsidRPr="00726A0C" w:rsidRDefault="00726A0C" w:rsidP="00726A0C">
            <w:pPr>
              <w:spacing w:after="0" w:line="240" w:lineRule="auto"/>
              <w:rPr>
                <w:rFonts w:ascii="Times New Roman" w:hAnsi="Times New Roman"/>
                <w:b/>
                <w:bCs/>
                <w:sz w:val="24"/>
                <w:szCs w:val="24"/>
              </w:rPr>
            </w:pPr>
          </w:p>
        </w:tc>
      </w:tr>
      <w:tr w:rsidR="00726A0C" w:rsidRPr="00726A0C" w:rsidTr="00363C26">
        <w:trPr>
          <w:trHeight w:val="346"/>
        </w:trPr>
        <w:tc>
          <w:tcPr>
            <w:tcW w:w="1702" w:type="dxa"/>
            <w:vMerge w:val="restart"/>
            <w:tcBorders>
              <w:top w:val="nil"/>
              <w:left w:val="single" w:sz="4" w:space="0" w:color="auto"/>
              <w:right w:val="single" w:sz="4" w:space="0" w:color="auto"/>
            </w:tcBorders>
            <w:shd w:val="clear" w:color="auto" w:fill="auto"/>
          </w:tcPr>
          <w:p w:rsidR="00726A0C" w:rsidRPr="00726A0C" w:rsidRDefault="00726A0C" w:rsidP="00726A0C">
            <w:pPr>
              <w:pStyle w:val="ad"/>
              <w:tabs>
                <w:tab w:val="left" w:pos="1485"/>
                <w:tab w:val="left" w:pos="1593"/>
              </w:tabs>
              <w:spacing w:after="0"/>
              <w:ind w:left="33" w:right="-108"/>
              <w:rPr>
                <w:lang w:val="ru-RU" w:eastAsia="ru-RU"/>
              </w:rPr>
            </w:pPr>
            <w:r w:rsidRPr="00726A0C">
              <w:rPr>
                <w:lang w:val="ru-RU" w:eastAsia="ru-RU"/>
              </w:rPr>
              <w:t>Муниципальная программа "Обеспечение безопасности дорожного движения на территории Суздальского сельсовета Доволенского района Новосибирской области на 2024-2028 годы"</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0300000000</w:t>
            </w:r>
          </w:p>
        </w:tc>
        <w:tc>
          <w:tcPr>
            <w:tcW w:w="1134"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c>
          <w:tcPr>
            <w:tcW w:w="993"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r>
      <w:tr w:rsidR="00726A0C" w:rsidRPr="00726A0C" w:rsidTr="00363C26">
        <w:trPr>
          <w:trHeight w:val="346"/>
        </w:trPr>
        <w:tc>
          <w:tcPr>
            <w:tcW w:w="1702" w:type="dxa"/>
            <w:vMerge/>
            <w:tcBorders>
              <w:left w:val="single" w:sz="4" w:space="0" w:color="auto"/>
              <w:bottom w:val="single" w:sz="4" w:space="0" w:color="000000"/>
              <w:right w:val="single" w:sz="4" w:space="0" w:color="auto"/>
            </w:tcBorders>
            <w:shd w:val="clear" w:color="auto" w:fill="auto"/>
          </w:tcPr>
          <w:p w:rsidR="00726A0C" w:rsidRPr="00726A0C" w:rsidRDefault="00726A0C" w:rsidP="00726A0C">
            <w:pPr>
              <w:pStyle w:val="ad"/>
              <w:tabs>
                <w:tab w:val="left" w:pos="1485"/>
                <w:tab w:val="left" w:pos="1593"/>
              </w:tabs>
              <w:spacing w:after="0"/>
              <w:ind w:left="33" w:right="-108"/>
              <w:rPr>
                <w:lang w:val="ru-RU" w:eastAsia="ru-RU"/>
              </w:rPr>
            </w:pP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04</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09</w:t>
            </w:r>
          </w:p>
        </w:tc>
        <w:tc>
          <w:tcPr>
            <w:tcW w:w="1418"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030009Д170</w:t>
            </w:r>
          </w:p>
        </w:tc>
        <w:tc>
          <w:tcPr>
            <w:tcW w:w="1134"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c>
          <w:tcPr>
            <w:tcW w:w="993"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3 000,00</w:t>
            </w:r>
          </w:p>
        </w:tc>
      </w:tr>
      <w:tr w:rsidR="00726A0C" w:rsidRPr="00726A0C" w:rsidTr="00363C26">
        <w:trPr>
          <w:trHeight w:val="346"/>
        </w:trPr>
        <w:tc>
          <w:tcPr>
            <w:tcW w:w="1702" w:type="dxa"/>
            <w:vMerge w:val="restart"/>
            <w:tcBorders>
              <w:top w:val="nil"/>
              <w:left w:val="single" w:sz="4" w:space="0" w:color="auto"/>
              <w:bottom w:val="single" w:sz="4" w:space="0" w:color="000000"/>
              <w:right w:val="single" w:sz="4" w:space="0" w:color="auto"/>
            </w:tcBorders>
            <w:shd w:val="clear" w:color="auto" w:fill="auto"/>
            <w:hideMark/>
          </w:tcPr>
          <w:p w:rsidR="00726A0C" w:rsidRPr="00726A0C" w:rsidRDefault="00726A0C" w:rsidP="00726A0C">
            <w:pPr>
              <w:pStyle w:val="ad"/>
              <w:tabs>
                <w:tab w:val="left" w:pos="1485"/>
                <w:tab w:val="left" w:pos="1593"/>
              </w:tabs>
              <w:spacing w:after="0"/>
              <w:ind w:left="33" w:right="-108"/>
              <w:rPr>
                <w:spacing w:val="3"/>
                <w:lang w:val="ru-RU" w:eastAsia="ru-RU"/>
              </w:rPr>
            </w:pPr>
            <w:r w:rsidRPr="00726A0C">
              <w:rPr>
                <w:lang w:val="ru-RU" w:eastAsia="ru-RU"/>
              </w:rPr>
              <w:t>Муниципальная</w:t>
            </w:r>
            <w:r w:rsidRPr="00726A0C">
              <w:rPr>
                <w:spacing w:val="2"/>
                <w:lang w:val="ru-RU" w:eastAsia="ru-RU"/>
              </w:rPr>
              <w:t xml:space="preserve"> </w:t>
            </w:r>
            <w:r w:rsidRPr="00726A0C">
              <w:rPr>
                <w:lang w:val="ru-RU" w:eastAsia="ru-RU"/>
              </w:rPr>
              <w:t>программа</w:t>
            </w:r>
            <w:r w:rsidRPr="00726A0C">
              <w:rPr>
                <w:spacing w:val="2"/>
                <w:lang w:val="ru-RU" w:eastAsia="ru-RU"/>
              </w:rPr>
              <w:t xml:space="preserve"> </w:t>
            </w:r>
            <w:r w:rsidRPr="00726A0C">
              <w:rPr>
                <w:lang w:val="ru-RU" w:eastAsia="ru-RU"/>
              </w:rPr>
              <w:t>«Профилактика</w:t>
            </w:r>
            <w:r w:rsidRPr="00726A0C">
              <w:rPr>
                <w:spacing w:val="3"/>
                <w:lang w:val="ru-RU" w:eastAsia="ru-RU"/>
              </w:rPr>
              <w:t xml:space="preserve"> </w:t>
            </w:r>
            <w:r w:rsidRPr="00726A0C">
              <w:rPr>
                <w:lang w:val="ru-RU" w:eastAsia="ru-RU"/>
              </w:rPr>
              <w:t>наркомании</w:t>
            </w:r>
            <w:r w:rsidRPr="00726A0C">
              <w:rPr>
                <w:spacing w:val="4"/>
                <w:lang w:val="ru-RU" w:eastAsia="ru-RU"/>
              </w:rPr>
              <w:t xml:space="preserve"> </w:t>
            </w:r>
            <w:r w:rsidRPr="00726A0C">
              <w:rPr>
                <w:lang w:val="ru-RU" w:eastAsia="ru-RU"/>
              </w:rPr>
              <w:t>и</w:t>
            </w:r>
            <w:r w:rsidRPr="00726A0C">
              <w:rPr>
                <w:spacing w:val="4"/>
                <w:lang w:val="ru-RU" w:eastAsia="ru-RU"/>
              </w:rPr>
              <w:t xml:space="preserve"> </w:t>
            </w:r>
            <w:r w:rsidRPr="00726A0C">
              <w:rPr>
                <w:lang w:val="ru-RU" w:eastAsia="ru-RU"/>
              </w:rPr>
              <w:t>противодействие</w:t>
            </w:r>
            <w:r w:rsidRPr="00726A0C">
              <w:rPr>
                <w:spacing w:val="-67"/>
                <w:lang w:val="ru-RU" w:eastAsia="ru-RU"/>
              </w:rPr>
              <w:t xml:space="preserve"> </w:t>
            </w:r>
            <w:r w:rsidRPr="00726A0C">
              <w:rPr>
                <w:lang w:val="ru-RU" w:eastAsia="ru-RU"/>
              </w:rPr>
              <w:t>незаконному</w:t>
            </w:r>
            <w:r w:rsidRPr="00726A0C">
              <w:rPr>
                <w:spacing w:val="-2"/>
                <w:lang w:val="ru-RU" w:eastAsia="ru-RU"/>
              </w:rPr>
              <w:t xml:space="preserve"> </w:t>
            </w:r>
            <w:r w:rsidRPr="00726A0C">
              <w:rPr>
                <w:lang w:val="ru-RU" w:eastAsia="ru-RU"/>
              </w:rPr>
              <w:t>обороту</w:t>
            </w:r>
            <w:r w:rsidRPr="00726A0C">
              <w:rPr>
                <w:spacing w:val="-1"/>
                <w:lang w:val="ru-RU" w:eastAsia="ru-RU"/>
              </w:rPr>
              <w:t xml:space="preserve"> </w:t>
            </w:r>
            <w:r w:rsidRPr="00726A0C">
              <w:rPr>
                <w:lang w:val="ru-RU" w:eastAsia="ru-RU"/>
              </w:rPr>
              <w:t>наркотических</w:t>
            </w:r>
            <w:r w:rsidRPr="00726A0C">
              <w:rPr>
                <w:spacing w:val="2"/>
                <w:lang w:val="ru-RU" w:eastAsia="ru-RU"/>
              </w:rPr>
              <w:t xml:space="preserve"> </w:t>
            </w:r>
            <w:r w:rsidRPr="00726A0C">
              <w:rPr>
                <w:lang w:val="ru-RU" w:eastAsia="ru-RU"/>
              </w:rPr>
              <w:t>средств</w:t>
            </w:r>
            <w:r w:rsidRPr="00726A0C">
              <w:rPr>
                <w:spacing w:val="1"/>
                <w:lang w:val="ru-RU" w:eastAsia="ru-RU"/>
              </w:rPr>
              <w:t xml:space="preserve"> </w:t>
            </w:r>
            <w:r w:rsidRPr="00726A0C">
              <w:rPr>
                <w:lang w:val="ru-RU" w:eastAsia="ru-RU"/>
              </w:rPr>
              <w:t>на территории</w:t>
            </w:r>
            <w:r w:rsidRPr="00726A0C">
              <w:rPr>
                <w:spacing w:val="3"/>
                <w:lang w:val="ru-RU" w:eastAsia="ru-RU"/>
              </w:rPr>
              <w:t xml:space="preserve"> Суздальского</w:t>
            </w:r>
            <w:r w:rsidRPr="00726A0C">
              <w:rPr>
                <w:spacing w:val="1"/>
                <w:lang w:val="ru-RU" w:eastAsia="ru-RU"/>
              </w:rPr>
              <w:t xml:space="preserve"> </w:t>
            </w:r>
            <w:r w:rsidRPr="00726A0C">
              <w:rPr>
                <w:lang w:val="ru-RU" w:eastAsia="ru-RU"/>
              </w:rPr>
              <w:t xml:space="preserve">сельсовета </w:t>
            </w:r>
            <w:r w:rsidRPr="00726A0C">
              <w:rPr>
                <w:lang w:val="ru-RU" w:eastAsia="ru-RU"/>
              </w:rPr>
              <w:lastRenderedPageBreak/>
              <w:t>Доволенского</w:t>
            </w:r>
            <w:r w:rsidRPr="00726A0C">
              <w:rPr>
                <w:spacing w:val="2"/>
                <w:lang w:val="ru-RU" w:eastAsia="ru-RU"/>
              </w:rPr>
              <w:t xml:space="preserve"> </w:t>
            </w:r>
            <w:r w:rsidRPr="00726A0C">
              <w:rPr>
                <w:lang w:val="ru-RU" w:eastAsia="ru-RU"/>
              </w:rPr>
              <w:t>района</w:t>
            </w:r>
            <w:r w:rsidRPr="00726A0C">
              <w:rPr>
                <w:spacing w:val="1"/>
                <w:lang w:val="ru-RU" w:eastAsia="ru-RU"/>
              </w:rPr>
              <w:t xml:space="preserve"> </w:t>
            </w:r>
            <w:r w:rsidRPr="00726A0C">
              <w:rPr>
                <w:lang w:val="ru-RU" w:eastAsia="ru-RU"/>
              </w:rPr>
              <w:t>Новосибирской</w:t>
            </w:r>
            <w:r w:rsidRPr="00726A0C">
              <w:rPr>
                <w:spacing w:val="2"/>
                <w:lang w:val="ru-RU" w:eastAsia="ru-RU"/>
              </w:rPr>
              <w:t xml:space="preserve"> </w:t>
            </w:r>
            <w:r w:rsidRPr="00726A0C">
              <w:rPr>
                <w:lang w:val="ru-RU" w:eastAsia="ru-RU"/>
              </w:rPr>
              <w:t>области</w:t>
            </w:r>
            <w:r w:rsidRPr="00726A0C">
              <w:rPr>
                <w:spacing w:val="3"/>
                <w:lang w:val="ru-RU" w:eastAsia="ru-RU"/>
              </w:rPr>
              <w:t xml:space="preserve"> </w:t>
            </w:r>
          </w:p>
          <w:p w:rsidR="00726A0C" w:rsidRPr="00726A0C" w:rsidRDefault="00726A0C" w:rsidP="00726A0C">
            <w:pPr>
              <w:pStyle w:val="ad"/>
              <w:tabs>
                <w:tab w:val="left" w:pos="1485"/>
                <w:tab w:val="left" w:pos="1593"/>
              </w:tabs>
              <w:spacing w:after="0"/>
              <w:ind w:left="33" w:right="-108"/>
              <w:rPr>
                <w:spacing w:val="2"/>
                <w:lang w:val="ru-RU" w:eastAsia="ru-RU"/>
              </w:rPr>
            </w:pPr>
            <w:r w:rsidRPr="00726A0C">
              <w:rPr>
                <w:lang w:val="ru-RU" w:eastAsia="ru-RU"/>
              </w:rPr>
              <w:t>на</w:t>
            </w:r>
            <w:r w:rsidRPr="00726A0C">
              <w:rPr>
                <w:spacing w:val="2"/>
                <w:lang w:val="ru-RU" w:eastAsia="ru-RU"/>
              </w:rPr>
              <w:t xml:space="preserve">  </w:t>
            </w:r>
            <w:r w:rsidRPr="00726A0C">
              <w:rPr>
                <w:lang w:val="ru-RU" w:eastAsia="ru-RU"/>
              </w:rPr>
              <w:t>2025- 2027</w:t>
            </w:r>
            <w:r w:rsidRPr="00726A0C">
              <w:rPr>
                <w:spacing w:val="1"/>
                <w:lang w:val="ru-RU" w:eastAsia="ru-RU"/>
              </w:rPr>
              <w:t xml:space="preserve"> </w:t>
            </w:r>
            <w:r w:rsidRPr="00726A0C">
              <w:rPr>
                <w:lang w:val="ru-RU" w:eastAsia="ru-RU"/>
              </w:rPr>
              <w:t>годы»</w:t>
            </w: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02.0.00.00000</w:t>
            </w:r>
          </w:p>
        </w:tc>
        <w:tc>
          <w:tcPr>
            <w:tcW w:w="1134"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r>
      <w:tr w:rsidR="00726A0C" w:rsidRPr="00726A0C" w:rsidTr="00363C26">
        <w:trPr>
          <w:trHeight w:val="975"/>
        </w:trPr>
        <w:tc>
          <w:tcPr>
            <w:tcW w:w="1702" w:type="dxa"/>
            <w:vMerge/>
            <w:tcBorders>
              <w:top w:val="nil"/>
              <w:left w:val="single" w:sz="4" w:space="0" w:color="auto"/>
              <w:bottom w:val="single" w:sz="4" w:space="0" w:color="000000"/>
              <w:right w:val="single" w:sz="4" w:space="0" w:color="auto"/>
            </w:tcBorders>
            <w:vAlign w:val="center"/>
            <w:hideMark/>
          </w:tcPr>
          <w:p w:rsidR="00726A0C" w:rsidRPr="00726A0C" w:rsidRDefault="00726A0C" w:rsidP="00726A0C">
            <w:pPr>
              <w:spacing w:after="0" w:line="240" w:lineRule="auto"/>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w:t>
            </w: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14</w:t>
            </w:r>
          </w:p>
        </w:tc>
        <w:tc>
          <w:tcPr>
            <w:tcW w:w="1418"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02.0.00.10310</w:t>
            </w:r>
          </w:p>
        </w:tc>
        <w:tc>
          <w:tcPr>
            <w:tcW w:w="1134"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c>
          <w:tcPr>
            <w:tcW w:w="992" w:type="dxa"/>
            <w:tcBorders>
              <w:top w:val="nil"/>
              <w:left w:val="nil"/>
              <w:bottom w:val="single" w:sz="4" w:space="0" w:color="auto"/>
              <w:right w:val="single" w:sz="4" w:space="0" w:color="auto"/>
            </w:tcBorders>
            <w:shd w:val="clear" w:color="auto" w:fill="auto"/>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c>
          <w:tcPr>
            <w:tcW w:w="993" w:type="dxa"/>
            <w:tcBorders>
              <w:top w:val="nil"/>
              <w:left w:val="nil"/>
              <w:bottom w:val="single" w:sz="4" w:space="0" w:color="auto"/>
              <w:right w:val="single" w:sz="4"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2000,00</w:t>
            </w:r>
          </w:p>
        </w:tc>
      </w:tr>
      <w:tr w:rsidR="00726A0C" w:rsidRPr="00726A0C" w:rsidTr="00363C26">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bCs/>
                <w:sz w:val="24"/>
                <w:szCs w:val="24"/>
              </w:rPr>
            </w:pPr>
            <w:r w:rsidRPr="00726A0C">
              <w:rPr>
                <w:rFonts w:ascii="Times New Roman" w:hAnsi="Times New Roman"/>
                <w:sz w:val="24"/>
                <w:szCs w:val="24"/>
              </w:rPr>
              <w:lastRenderedPageBreak/>
              <w:t>Муниципальная программа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Суздальского сельсовета Доволенского района Новосибирской области, социальную и культурную адаптацию мигрантов, профилактику межнациональных (межэтнических) конфликтов на 2025-2027 годы"</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09.0.00.00000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r>
      <w:tr w:rsidR="00726A0C" w:rsidRPr="00726A0C" w:rsidTr="00363C26">
        <w:trPr>
          <w:trHeight w:val="330"/>
        </w:trPr>
        <w:tc>
          <w:tcPr>
            <w:tcW w:w="1702" w:type="dxa"/>
            <w:vMerge/>
            <w:tcBorders>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14</w:t>
            </w: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09.0.00.10380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w:t>
            </w:r>
          </w:p>
        </w:tc>
      </w:tr>
      <w:tr w:rsidR="00726A0C" w:rsidRPr="00726A0C" w:rsidTr="00363C26">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bCs/>
                <w:sz w:val="24"/>
                <w:szCs w:val="24"/>
              </w:rPr>
            </w:pPr>
            <w:r w:rsidRPr="00726A0C">
              <w:rPr>
                <w:rFonts w:ascii="Times New Roman" w:hAnsi="Times New Roman"/>
                <w:bCs/>
                <w:sz w:val="24"/>
                <w:szCs w:val="24"/>
              </w:rPr>
              <w:t xml:space="preserve">Муниципальная программа "Развитие малого и среднего </w:t>
            </w:r>
            <w:r w:rsidRPr="00726A0C">
              <w:rPr>
                <w:rFonts w:ascii="Times New Roman" w:hAnsi="Times New Roman"/>
                <w:bCs/>
                <w:sz w:val="24"/>
                <w:szCs w:val="24"/>
              </w:rPr>
              <w:lastRenderedPageBreak/>
              <w:t>предпринимательства на территории Суздальского сельсовета Доволенского района Новосибирской области на 2025-2027 годы"</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05.0.00.00000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r>
      <w:tr w:rsidR="00726A0C" w:rsidRPr="00726A0C" w:rsidTr="00363C26">
        <w:trPr>
          <w:trHeight w:val="330"/>
        </w:trPr>
        <w:tc>
          <w:tcPr>
            <w:tcW w:w="1702" w:type="dxa"/>
            <w:vMerge/>
            <w:tcBorders>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04</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12</w:t>
            </w: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05.0.00.10340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5000,00</w:t>
            </w:r>
          </w:p>
        </w:tc>
      </w:tr>
      <w:tr w:rsidR="00726A0C" w:rsidRPr="00726A0C" w:rsidTr="00363C26">
        <w:trPr>
          <w:trHeight w:val="330"/>
        </w:trPr>
        <w:tc>
          <w:tcPr>
            <w:tcW w:w="1702" w:type="dxa"/>
            <w:vMerge w:val="restart"/>
            <w:tcBorders>
              <w:top w:val="single" w:sz="8" w:space="0" w:color="auto"/>
              <w:left w:val="single" w:sz="8" w:space="0" w:color="auto"/>
              <w:right w:val="single" w:sz="8" w:space="0" w:color="auto"/>
            </w:tcBorders>
            <w:shd w:val="clear" w:color="auto" w:fill="auto"/>
            <w:vAlign w:val="center"/>
            <w:hideMark/>
          </w:tcPr>
          <w:p w:rsidR="00726A0C" w:rsidRPr="00726A0C" w:rsidRDefault="00726A0C" w:rsidP="00726A0C">
            <w:pPr>
              <w:widowControl w:val="0"/>
              <w:autoSpaceDE w:val="0"/>
              <w:spacing w:after="0" w:line="240" w:lineRule="auto"/>
              <w:rPr>
                <w:rFonts w:ascii="Times New Roman" w:hAnsi="Times New Roman"/>
                <w:sz w:val="24"/>
                <w:szCs w:val="24"/>
              </w:rPr>
            </w:pPr>
            <w:r w:rsidRPr="00726A0C">
              <w:rPr>
                <w:rFonts w:ascii="Times New Roman" w:hAnsi="Times New Roman"/>
                <w:bCs/>
                <w:sz w:val="24"/>
                <w:szCs w:val="24"/>
              </w:rPr>
              <w:lastRenderedPageBreak/>
              <w:t>Муниципальная программа «Использование и охрана земель на территории Суздальского</w:t>
            </w:r>
            <w:r w:rsidRPr="00726A0C">
              <w:rPr>
                <w:rFonts w:ascii="Times New Roman" w:hAnsi="Times New Roman"/>
                <w:sz w:val="24"/>
                <w:szCs w:val="24"/>
              </w:rPr>
              <w:t xml:space="preserve"> сельсовета Доволенского района Новосибирской области </w:t>
            </w:r>
          </w:p>
          <w:p w:rsidR="00726A0C" w:rsidRPr="00726A0C" w:rsidRDefault="00726A0C" w:rsidP="00726A0C">
            <w:pPr>
              <w:spacing w:after="0" w:line="240" w:lineRule="auto"/>
              <w:rPr>
                <w:rFonts w:ascii="Times New Roman" w:hAnsi="Times New Roman"/>
                <w:bCs/>
                <w:sz w:val="24"/>
                <w:szCs w:val="24"/>
              </w:rPr>
            </w:pPr>
            <w:r w:rsidRPr="00726A0C">
              <w:rPr>
                <w:rFonts w:ascii="Times New Roman" w:hAnsi="Times New Roman"/>
                <w:sz w:val="24"/>
                <w:szCs w:val="24"/>
              </w:rPr>
              <w:t>на 2025-2027 годы»</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08.0.00.00000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r>
      <w:tr w:rsidR="00726A0C" w:rsidRPr="00726A0C" w:rsidTr="00363C26">
        <w:trPr>
          <w:trHeight w:val="330"/>
        </w:trPr>
        <w:tc>
          <w:tcPr>
            <w:tcW w:w="1702" w:type="dxa"/>
            <w:vMerge/>
            <w:tcBorders>
              <w:left w:val="single" w:sz="8" w:space="0" w:color="auto"/>
              <w:bottom w:val="single" w:sz="8" w:space="0" w:color="auto"/>
              <w:right w:val="single" w:sz="8" w:space="0" w:color="auto"/>
            </w:tcBorders>
            <w:shd w:val="clear" w:color="auto" w:fill="auto"/>
            <w:vAlign w:val="center"/>
            <w:hideMark/>
          </w:tcPr>
          <w:p w:rsidR="00726A0C" w:rsidRPr="00726A0C" w:rsidRDefault="00726A0C" w:rsidP="00726A0C">
            <w:pPr>
              <w:spacing w:after="0" w:line="240" w:lineRule="auto"/>
              <w:rPr>
                <w:rFonts w:ascii="Times New Roman" w:hAnsi="Times New Roman"/>
                <w:bCs/>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509</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06</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03</w:t>
            </w:r>
          </w:p>
        </w:tc>
        <w:tc>
          <w:tcPr>
            <w:tcW w:w="1418"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08.0.00.10370</w:t>
            </w:r>
          </w:p>
        </w:tc>
        <w:tc>
          <w:tcPr>
            <w:tcW w:w="1134"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10000,00</w:t>
            </w:r>
          </w:p>
        </w:tc>
      </w:tr>
      <w:tr w:rsidR="00726A0C" w:rsidRPr="00726A0C" w:rsidTr="00363C26">
        <w:trPr>
          <w:trHeight w:val="330"/>
        </w:trPr>
        <w:tc>
          <w:tcPr>
            <w:tcW w:w="17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26A0C" w:rsidRPr="00726A0C" w:rsidRDefault="00726A0C" w:rsidP="00726A0C">
            <w:pPr>
              <w:spacing w:after="0" w:line="240" w:lineRule="auto"/>
              <w:jc w:val="center"/>
              <w:rPr>
                <w:rFonts w:ascii="Times New Roman" w:hAnsi="Times New Roman"/>
                <w:bCs/>
                <w:sz w:val="24"/>
                <w:szCs w:val="24"/>
              </w:rPr>
            </w:pPr>
            <w:r w:rsidRPr="00726A0C">
              <w:rPr>
                <w:rFonts w:ascii="Times New Roman" w:hAnsi="Times New Roman"/>
                <w:bCs/>
                <w:sz w:val="24"/>
                <w:szCs w:val="24"/>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726A0C" w:rsidRPr="00726A0C" w:rsidRDefault="00726A0C" w:rsidP="00726A0C">
            <w:pPr>
              <w:spacing w:after="0" w:line="240" w:lineRule="auto"/>
              <w:rPr>
                <w:rFonts w:ascii="Times New Roman" w:hAnsi="Times New Roman"/>
                <w:sz w:val="24"/>
                <w:szCs w:val="24"/>
              </w:rPr>
            </w:pPr>
            <w:r w:rsidRPr="00726A0C">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20500,00</w:t>
            </w:r>
          </w:p>
        </w:tc>
        <w:tc>
          <w:tcPr>
            <w:tcW w:w="992" w:type="dxa"/>
            <w:tcBorders>
              <w:top w:val="nil"/>
              <w:left w:val="nil"/>
              <w:bottom w:val="single" w:sz="4" w:space="0" w:color="auto"/>
              <w:right w:val="single" w:sz="4" w:space="0" w:color="auto"/>
            </w:tcBorders>
            <w:shd w:val="clear" w:color="auto" w:fill="auto"/>
            <w:noWrap/>
            <w:vAlign w:val="center"/>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20500,00</w:t>
            </w:r>
          </w:p>
        </w:tc>
        <w:tc>
          <w:tcPr>
            <w:tcW w:w="993" w:type="dxa"/>
            <w:tcBorders>
              <w:top w:val="nil"/>
              <w:left w:val="nil"/>
              <w:bottom w:val="single" w:sz="4" w:space="0" w:color="auto"/>
              <w:right w:val="single" w:sz="4" w:space="0" w:color="auto"/>
            </w:tcBorders>
            <w:shd w:val="clear" w:color="auto" w:fill="auto"/>
            <w:noWrap/>
            <w:vAlign w:val="center"/>
            <w:hideMark/>
          </w:tcPr>
          <w:p w:rsidR="00726A0C" w:rsidRPr="00726A0C" w:rsidRDefault="00726A0C" w:rsidP="00726A0C">
            <w:pPr>
              <w:spacing w:after="0" w:line="240" w:lineRule="auto"/>
              <w:jc w:val="center"/>
              <w:rPr>
                <w:rFonts w:ascii="Times New Roman" w:hAnsi="Times New Roman"/>
                <w:sz w:val="24"/>
                <w:szCs w:val="24"/>
              </w:rPr>
            </w:pPr>
            <w:r w:rsidRPr="00726A0C">
              <w:rPr>
                <w:rFonts w:ascii="Times New Roman" w:hAnsi="Times New Roman"/>
                <w:sz w:val="24"/>
                <w:szCs w:val="24"/>
              </w:rPr>
              <w:t>20500,00</w:t>
            </w:r>
          </w:p>
        </w:tc>
      </w:tr>
    </w:tbl>
    <w:p w:rsidR="00726A0C" w:rsidRPr="00726A0C" w:rsidRDefault="00726A0C" w:rsidP="00726A0C">
      <w:pPr>
        <w:tabs>
          <w:tab w:val="left" w:pos="3015"/>
        </w:tabs>
        <w:spacing w:after="0" w:line="240" w:lineRule="auto"/>
        <w:jc w:val="center"/>
        <w:rPr>
          <w:rFonts w:ascii="Times New Roman" w:hAnsi="Times New Roman"/>
          <w:sz w:val="24"/>
          <w:szCs w:val="24"/>
        </w:rPr>
      </w:pPr>
    </w:p>
    <w:p w:rsidR="00726A0C" w:rsidRPr="00726A0C" w:rsidRDefault="00726A0C" w:rsidP="00726A0C">
      <w:pPr>
        <w:tabs>
          <w:tab w:val="left" w:pos="3015"/>
        </w:tabs>
        <w:spacing w:after="0" w:line="240" w:lineRule="auto"/>
        <w:jc w:val="center"/>
        <w:rPr>
          <w:rFonts w:ascii="Times New Roman" w:hAnsi="Times New Roman"/>
          <w:sz w:val="24"/>
          <w:szCs w:val="24"/>
        </w:rPr>
      </w:pPr>
    </w:p>
    <w:p w:rsidR="00726A0C" w:rsidRDefault="00726A0C" w:rsidP="00726A0C">
      <w:pPr>
        <w:spacing w:after="0" w:line="240" w:lineRule="auto"/>
        <w:rPr>
          <w:rFonts w:ascii="Times New Roman" w:hAnsi="Times New Roman"/>
          <w:sz w:val="24"/>
          <w:szCs w:val="24"/>
        </w:rPr>
      </w:pPr>
    </w:p>
    <w:p w:rsidR="00726A0C" w:rsidRPr="00726A0C" w:rsidRDefault="00726A0C" w:rsidP="00726A0C">
      <w:pPr>
        <w:rPr>
          <w:rFonts w:ascii="Times New Roman" w:hAnsi="Times New Roman"/>
          <w:sz w:val="24"/>
          <w:szCs w:val="24"/>
        </w:rPr>
      </w:pPr>
    </w:p>
    <w:p w:rsidR="00726A0C" w:rsidRPr="00726A0C" w:rsidRDefault="00726A0C" w:rsidP="00726A0C">
      <w:pPr>
        <w:rPr>
          <w:rFonts w:ascii="Times New Roman" w:hAnsi="Times New Roman"/>
          <w:sz w:val="24"/>
          <w:szCs w:val="24"/>
        </w:rPr>
      </w:pPr>
    </w:p>
    <w:p w:rsidR="00726A0C" w:rsidRPr="00726A0C" w:rsidRDefault="00726A0C" w:rsidP="00726A0C">
      <w:pPr>
        <w:rPr>
          <w:rFonts w:ascii="Times New Roman" w:hAnsi="Times New Roman"/>
          <w:sz w:val="24"/>
          <w:szCs w:val="24"/>
        </w:rPr>
      </w:pPr>
    </w:p>
    <w:p w:rsidR="00726A0C" w:rsidRPr="00726A0C" w:rsidRDefault="00726A0C" w:rsidP="00726A0C">
      <w:pPr>
        <w:rPr>
          <w:rFonts w:ascii="Times New Roman" w:hAnsi="Times New Roman"/>
          <w:sz w:val="24"/>
          <w:szCs w:val="24"/>
        </w:rPr>
      </w:pPr>
    </w:p>
    <w:p w:rsidR="00726A0C" w:rsidRPr="00726A0C" w:rsidRDefault="00726A0C" w:rsidP="00726A0C">
      <w:pPr>
        <w:rPr>
          <w:rFonts w:ascii="Times New Roman" w:hAnsi="Times New Roman"/>
          <w:sz w:val="24"/>
          <w:szCs w:val="24"/>
        </w:rPr>
      </w:pPr>
    </w:p>
    <w:p w:rsidR="00726A0C" w:rsidRDefault="00726A0C" w:rsidP="00726A0C">
      <w:pPr>
        <w:rPr>
          <w:rFonts w:ascii="Times New Roman" w:hAnsi="Times New Roman"/>
          <w:sz w:val="24"/>
          <w:szCs w:val="24"/>
        </w:rPr>
      </w:pPr>
    </w:p>
    <w:p w:rsidR="00726A0C" w:rsidRPr="00B6191D" w:rsidRDefault="00726A0C" w:rsidP="00726A0C">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726A0C" w:rsidRPr="00B6191D" w:rsidRDefault="00726A0C" w:rsidP="00726A0C">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726A0C" w:rsidRPr="00B6191D" w:rsidRDefault="00726A0C" w:rsidP="00726A0C">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726A0C" w:rsidRPr="00B6191D" w:rsidRDefault="00726A0C" w:rsidP="00726A0C">
      <w:pPr>
        <w:spacing w:after="0" w:line="240" w:lineRule="auto"/>
        <w:rPr>
          <w:rFonts w:ascii="Times New Roman" w:hAnsi="Times New Roman"/>
          <w:b/>
          <w:sz w:val="24"/>
          <w:szCs w:val="24"/>
        </w:rPr>
      </w:pPr>
    </w:p>
    <w:p w:rsidR="00726A0C" w:rsidRPr="00B6191D" w:rsidRDefault="00726A0C" w:rsidP="00726A0C">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726A0C" w:rsidRPr="00B6191D" w:rsidRDefault="00726A0C" w:rsidP="00726A0C">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726A0C" w:rsidRPr="00B6191D" w:rsidRDefault="00726A0C" w:rsidP="00726A0C">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726A0C" w:rsidRPr="00B6191D" w:rsidRDefault="00726A0C" w:rsidP="00726A0C">
      <w:pPr>
        <w:spacing w:after="0" w:line="240" w:lineRule="auto"/>
        <w:contextualSpacing/>
        <w:jc w:val="both"/>
        <w:rPr>
          <w:rFonts w:ascii="Times New Roman" w:hAnsi="Times New Roman"/>
          <w:sz w:val="24"/>
          <w:szCs w:val="24"/>
        </w:rPr>
      </w:pPr>
    </w:p>
    <w:p w:rsidR="00726A0C" w:rsidRPr="00726A0C" w:rsidRDefault="00726A0C" w:rsidP="00726A0C">
      <w:pPr>
        <w:rPr>
          <w:rFonts w:ascii="Times New Roman" w:hAnsi="Times New Roman"/>
          <w:sz w:val="24"/>
          <w:szCs w:val="24"/>
        </w:rPr>
      </w:pPr>
    </w:p>
    <w:sectPr w:rsidR="00726A0C" w:rsidRPr="00726A0C" w:rsidSect="006C2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3">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26A0C"/>
    <w:rsid w:val="006C217F"/>
    <w:rsid w:val="00726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A0C"/>
    <w:rPr>
      <w:rFonts w:ascii="Calibri" w:eastAsia="Times New Roman" w:hAnsi="Calibri" w:cs="Times New Roman"/>
    </w:rPr>
  </w:style>
  <w:style w:type="paragraph" w:styleId="1">
    <w:name w:val="heading 1"/>
    <w:basedOn w:val="a"/>
    <w:next w:val="a"/>
    <w:link w:val="10"/>
    <w:qFormat/>
    <w:rsid w:val="00726A0C"/>
    <w:pPr>
      <w:keepNext/>
      <w:spacing w:after="0" w:line="240" w:lineRule="auto"/>
      <w:outlineLvl w:val="0"/>
    </w:pPr>
    <w:rPr>
      <w:rFonts w:ascii="Times New Roman" w:hAnsi="Times New Roman"/>
      <w:b/>
      <w:bCs/>
      <w:szCs w:val="24"/>
      <w:lang w:eastAsia="ru-RU"/>
    </w:rPr>
  </w:style>
  <w:style w:type="paragraph" w:styleId="2">
    <w:name w:val="heading 2"/>
    <w:basedOn w:val="a"/>
    <w:next w:val="a"/>
    <w:link w:val="20"/>
    <w:qFormat/>
    <w:rsid w:val="00726A0C"/>
    <w:pPr>
      <w:keepNext/>
      <w:spacing w:after="0" w:line="240" w:lineRule="auto"/>
      <w:outlineLvl w:val="1"/>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26A0C"/>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726A0C"/>
    <w:rPr>
      <w:rFonts w:ascii="Times New Roman" w:eastAsia="Times New Roman" w:hAnsi="Times New Roman" w:cs="Times New Roman"/>
      <w:b/>
      <w:bCs/>
      <w:sz w:val="24"/>
      <w:szCs w:val="24"/>
      <w:lang w:eastAsia="ru-RU"/>
    </w:rPr>
  </w:style>
  <w:style w:type="paragraph" w:styleId="a3">
    <w:name w:val="header"/>
    <w:basedOn w:val="a"/>
    <w:link w:val="a4"/>
    <w:rsid w:val="00726A0C"/>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Верхний колонтитул Знак"/>
    <w:basedOn w:val="a0"/>
    <w:link w:val="a3"/>
    <w:rsid w:val="00726A0C"/>
    <w:rPr>
      <w:rFonts w:ascii="Times New Roman" w:eastAsia="Times New Roman" w:hAnsi="Times New Roman" w:cs="Times New Roman"/>
      <w:sz w:val="24"/>
      <w:szCs w:val="24"/>
      <w:lang w:eastAsia="ru-RU"/>
    </w:rPr>
  </w:style>
  <w:style w:type="paragraph" w:styleId="a5">
    <w:name w:val="footer"/>
    <w:basedOn w:val="a"/>
    <w:link w:val="a6"/>
    <w:rsid w:val="00726A0C"/>
    <w:pPr>
      <w:tabs>
        <w:tab w:val="center" w:pos="4677"/>
        <w:tab w:val="right" w:pos="9355"/>
      </w:tabs>
      <w:spacing w:after="0" w:line="240" w:lineRule="auto"/>
    </w:pPr>
    <w:rPr>
      <w:rFonts w:ascii="Times New Roman" w:hAnsi="Times New Roman"/>
      <w:sz w:val="24"/>
      <w:szCs w:val="24"/>
      <w:lang w:eastAsia="ru-RU"/>
    </w:rPr>
  </w:style>
  <w:style w:type="character" w:customStyle="1" w:styleId="a6">
    <w:name w:val="Нижний колонтитул Знак"/>
    <w:basedOn w:val="a0"/>
    <w:link w:val="a5"/>
    <w:rsid w:val="00726A0C"/>
    <w:rPr>
      <w:rFonts w:ascii="Times New Roman" w:eastAsia="Times New Roman" w:hAnsi="Times New Roman" w:cs="Times New Roman"/>
      <w:sz w:val="24"/>
      <w:szCs w:val="24"/>
      <w:lang w:eastAsia="ru-RU"/>
    </w:rPr>
  </w:style>
  <w:style w:type="character" w:styleId="a7">
    <w:name w:val="page number"/>
    <w:basedOn w:val="a0"/>
    <w:rsid w:val="00726A0C"/>
  </w:style>
  <w:style w:type="table" w:styleId="a8">
    <w:name w:val="Table Grid"/>
    <w:basedOn w:val="a1"/>
    <w:rsid w:val="00726A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rsid w:val="00726A0C"/>
    <w:pPr>
      <w:spacing w:after="0" w:line="240" w:lineRule="auto"/>
    </w:pPr>
    <w:rPr>
      <w:rFonts w:ascii="Tahoma" w:hAnsi="Tahoma" w:cs="Tahoma"/>
      <w:sz w:val="16"/>
      <w:szCs w:val="16"/>
      <w:lang w:eastAsia="ru-RU"/>
    </w:rPr>
  </w:style>
  <w:style w:type="character" w:customStyle="1" w:styleId="aa">
    <w:name w:val="Текст выноски Знак"/>
    <w:basedOn w:val="a0"/>
    <w:link w:val="a9"/>
    <w:semiHidden/>
    <w:rsid w:val="00726A0C"/>
    <w:rPr>
      <w:rFonts w:ascii="Tahoma" w:eastAsia="Times New Roman" w:hAnsi="Tahoma" w:cs="Tahoma"/>
      <w:sz w:val="16"/>
      <w:szCs w:val="16"/>
      <w:lang w:eastAsia="ru-RU"/>
    </w:rPr>
  </w:style>
  <w:style w:type="paragraph" w:styleId="ab">
    <w:name w:val="Body Text Indent"/>
    <w:basedOn w:val="a"/>
    <w:link w:val="ac"/>
    <w:rsid w:val="00726A0C"/>
    <w:pPr>
      <w:spacing w:after="0" w:line="240" w:lineRule="auto"/>
      <w:ind w:left="180" w:firstLine="528"/>
    </w:pPr>
    <w:rPr>
      <w:rFonts w:ascii="Times New Roman" w:hAnsi="Times New Roman"/>
      <w:bCs/>
      <w:sz w:val="28"/>
      <w:szCs w:val="24"/>
      <w:lang w:eastAsia="ru-RU"/>
    </w:rPr>
  </w:style>
  <w:style w:type="character" w:customStyle="1" w:styleId="ac">
    <w:name w:val="Основной текст с отступом Знак"/>
    <w:basedOn w:val="a0"/>
    <w:link w:val="ab"/>
    <w:rsid w:val="00726A0C"/>
    <w:rPr>
      <w:rFonts w:ascii="Times New Roman" w:eastAsia="Times New Roman" w:hAnsi="Times New Roman" w:cs="Times New Roman"/>
      <w:bCs/>
      <w:sz w:val="28"/>
      <w:szCs w:val="24"/>
      <w:lang w:eastAsia="ru-RU"/>
    </w:rPr>
  </w:style>
  <w:style w:type="paragraph" w:customStyle="1" w:styleId="ConsPlusNormal">
    <w:name w:val="ConsPlusNormal"/>
    <w:link w:val="ConsPlusNormal0"/>
    <w:rsid w:val="00726A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26A0C"/>
    <w:rPr>
      <w:rFonts w:ascii="Arial" w:eastAsia="Times New Roman" w:hAnsi="Arial" w:cs="Arial"/>
      <w:sz w:val="20"/>
      <w:szCs w:val="20"/>
      <w:lang w:eastAsia="ru-RU"/>
    </w:rPr>
  </w:style>
  <w:style w:type="paragraph" w:styleId="ad">
    <w:name w:val="Body Text"/>
    <w:basedOn w:val="a"/>
    <w:link w:val="ae"/>
    <w:rsid w:val="00726A0C"/>
    <w:pPr>
      <w:spacing w:after="120" w:line="240" w:lineRule="auto"/>
    </w:pPr>
    <w:rPr>
      <w:rFonts w:ascii="Times New Roman" w:hAnsi="Times New Roman"/>
      <w:sz w:val="24"/>
      <w:szCs w:val="24"/>
      <w:lang/>
    </w:rPr>
  </w:style>
  <w:style w:type="character" w:customStyle="1" w:styleId="ae">
    <w:name w:val="Основной текст Знак"/>
    <w:basedOn w:val="a0"/>
    <w:link w:val="ad"/>
    <w:rsid w:val="00726A0C"/>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divs>
    <w:div w:id="6455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88</Pages>
  <Words>18943</Words>
  <Characters>107980</Characters>
  <Application>Microsoft Office Word</Application>
  <DocSecurity>0</DocSecurity>
  <Lines>899</Lines>
  <Paragraphs>253</Paragraphs>
  <ScaleCrop>false</ScaleCrop>
  <Company>Microsoft</Company>
  <LinksUpToDate>false</LinksUpToDate>
  <CharactersWithSpaces>126670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dcterms:created xsi:type="dcterms:W3CDTF">2024-12-28T03:36:00Z</dcterms:created>
  <dcterms:modified xsi:type="dcterms:W3CDTF">2024-12-28T03:46:00Z</dcterms:modified>
</cp:coreProperties>
</file>