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Pr="00726E22" w:rsidRDefault="00995B30" w:rsidP="003E2778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noProof/>
          <w:sz w:val="20"/>
        </w:rPr>
      </w:pPr>
      <w:bookmarkStart w:id="0" w:name="_GoBack"/>
      <w:r w:rsidRPr="00995B30">
        <w:rPr>
          <w:rFonts w:ascii="Segoe UI" w:hAnsi="Segoe UI" w:cs="Segoe UI"/>
          <w:b/>
          <w:noProof/>
          <w:sz w:val="28"/>
        </w:rPr>
        <w:t>Как не стать обманутым дольщиком</w:t>
      </w:r>
    </w:p>
    <w:bookmarkEnd w:id="0"/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995B30" w:rsidRPr="00995B30" w:rsidRDefault="00995B30" w:rsidP="00995B30">
      <w:pPr>
        <w:spacing w:after="0" w:line="240" w:lineRule="auto"/>
        <w:ind w:firstLine="709"/>
        <w:jc w:val="both"/>
        <w:rPr>
          <w:rFonts w:ascii="Segoe UI" w:hAnsi="Segoe UI" w:cs="Segoe UI"/>
          <w:color w:val="000000"/>
          <w:sz w:val="28"/>
          <w:szCs w:val="28"/>
          <w:shd w:val="clear" w:color="auto" w:fill="FFFFFF"/>
        </w:rPr>
      </w:pPr>
      <w:r w:rsidRPr="00995B30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За последние несколько лет сфера долевого строительства претерпела колоссальные изменения, благодаря чему она стала более привлекательной и безопасной для покупателей недвижимости.</w:t>
      </w:r>
    </w:p>
    <w:p w:rsidR="00995B30" w:rsidRPr="00995B30" w:rsidRDefault="00995B30" w:rsidP="00995B30">
      <w:pPr>
        <w:spacing w:after="0" w:line="240" w:lineRule="auto"/>
        <w:ind w:firstLine="709"/>
        <w:jc w:val="both"/>
        <w:rPr>
          <w:rFonts w:ascii="Segoe UI" w:hAnsi="Segoe UI" w:cs="Segoe UI"/>
          <w:color w:val="000000"/>
          <w:sz w:val="28"/>
          <w:szCs w:val="28"/>
          <w:shd w:val="clear" w:color="auto" w:fill="FFFFFF"/>
        </w:rPr>
      </w:pPr>
      <w:r w:rsidRPr="00995B30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Несмотря на это, как и в любой схеме покупки недвижимости, существуют свои риски и чтобы их </w:t>
      </w:r>
      <w:r w:rsidRPr="00995B30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минимизировать, необходимо</w:t>
      </w:r>
      <w:r w:rsidRPr="00995B30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 придерживаться некоторых правил, о которых рассказали специалисты Управления Росреестра по Новосибирской области.</w:t>
      </w:r>
    </w:p>
    <w:p w:rsidR="00995B30" w:rsidRPr="00995B30" w:rsidRDefault="00995B30" w:rsidP="00995B30">
      <w:pPr>
        <w:pStyle w:val="af"/>
        <w:spacing w:after="0" w:line="240" w:lineRule="auto"/>
        <w:jc w:val="both"/>
        <w:rPr>
          <w:rFonts w:ascii="Segoe UI" w:hAnsi="Segoe UI" w:cs="Segoe UI"/>
          <w:b/>
          <w:color w:val="000000"/>
          <w:sz w:val="28"/>
          <w:szCs w:val="28"/>
          <w:shd w:val="clear" w:color="auto" w:fill="FFFFFF"/>
        </w:rPr>
      </w:pPr>
      <w:r w:rsidRPr="00995B30">
        <w:rPr>
          <w:rFonts w:ascii="Segoe UI" w:hAnsi="Segoe UI" w:cs="Segoe UI"/>
          <w:b/>
          <w:color w:val="000000"/>
          <w:sz w:val="28"/>
          <w:szCs w:val="28"/>
          <w:shd w:val="clear" w:color="auto" w:fill="FFFFFF"/>
        </w:rPr>
        <w:t>Проверить застройщика</w:t>
      </w:r>
    </w:p>
    <w:p w:rsidR="00995B30" w:rsidRPr="00995B30" w:rsidRDefault="00995B30" w:rsidP="00995B30">
      <w:pPr>
        <w:pStyle w:val="af"/>
        <w:numPr>
          <w:ilvl w:val="0"/>
          <w:numId w:val="7"/>
        </w:numPr>
        <w:shd w:val="clear" w:color="auto" w:fill="FFFFFF"/>
        <w:tabs>
          <w:tab w:val="num" w:pos="709"/>
        </w:tabs>
        <w:spacing w:after="0" w:line="240" w:lineRule="auto"/>
        <w:ind w:left="0" w:firstLine="709"/>
        <w:jc w:val="both"/>
        <w:rPr>
          <w:rFonts w:ascii="Segoe UI" w:eastAsia="Times New Roman" w:hAnsi="Segoe UI" w:cs="Segoe UI"/>
          <w:color w:val="000000" w:themeColor="text1"/>
          <w:sz w:val="28"/>
          <w:szCs w:val="28"/>
          <w:lang w:eastAsia="ru-RU"/>
        </w:rPr>
      </w:pPr>
      <w:r w:rsidRPr="00995B30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Единый государственный реестр юридических лиц </w:t>
      </w:r>
      <w:hyperlink r:id="rId8" w:history="1">
        <w:r w:rsidRPr="00995B30">
          <w:rPr>
            <w:rStyle w:val="a3"/>
            <w:rFonts w:ascii="Segoe UI" w:eastAsia="Times New Roman" w:hAnsi="Segoe UI" w:cs="Segoe UI"/>
            <w:sz w:val="28"/>
            <w:szCs w:val="28"/>
            <w:lang w:eastAsia="ru-RU"/>
          </w:rPr>
          <w:t>https://egrul.nalog.ru/index.html</w:t>
        </w:r>
      </w:hyperlink>
      <w:r w:rsidRPr="00995B30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поможет  удостовериться, зарегистрирован ли застройщик в качестве юридического лица.</w:t>
      </w:r>
    </w:p>
    <w:p w:rsidR="00995B30" w:rsidRPr="00995B30" w:rsidRDefault="00995B30" w:rsidP="00995B30">
      <w:pPr>
        <w:numPr>
          <w:ilvl w:val="0"/>
          <w:numId w:val="7"/>
        </w:numPr>
        <w:shd w:val="clear" w:color="auto" w:fill="FFFFFF"/>
        <w:tabs>
          <w:tab w:val="num" w:pos="1843"/>
        </w:tabs>
        <w:spacing w:after="0" w:line="240" w:lineRule="auto"/>
        <w:ind w:left="0"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995B30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Единая информационная система жилищного строительства (ЕИСЖС) </w:t>
      </w:r>
      <w:hyperlink r:id="rId9" w:history="1">
        <w:r w:rsidRPr="00995B30">
          <w:rPr>
            <w:rStyle w:val="a3"/>
            <w:rFonts w:ascii="Segoe UI" w:eastAsia="Times New Roman" w:hAnsi="Segoe UI" w:cs="Segoe UI"/>
            <w:sz w:val="28"/>
            <w:szCs w:val="28"/>
            <w:lang w:eastAsia="ru-RU"/>
          </w:rPr>
          <w:t>https://наш.дом.рф</w:t>
        </w:r>
      </w:hyperlink>
      <w:r w:rsidRPr="00995B30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подскажет включен ли застройщик в Единый реестр застройщиков и есть ли у него проблемные объекты  в Едином реестре проблемных объектов.</w:t>
      </w:r>
    </w:p>
    <w:p w:rsidR="00995B30" w:rsidRPr="00995B30" w:rsidRDefault="00995B30" w:rsidP="00995B30">
      <w:pPr>
        <w:numPr>
          <w:ilvl w:val="0"/>
          <w:numId w:val="7"/>
        </w:numPr>
        <w:shd w:val="clear" w:color="auto" w:fill="FFFFFF"/>
        <w:tabs>
          <w:tab w:val="num" w:pos="1701"/>
        </w:tabs>
        <w:spacing w:after="0" w:line="240" w:lineRule="auto"/>
        <w:ind w:left="0"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hyperlink r:id="rId10" w:tgtFrame="_blank" w:history="1">
        <w:r w:rsidRPr="00995B30">
          <w:rPr>
            <w:rFonts w:ascii="Segoe UI" w:eastAsia="Times New Roman" w:hAnsi="Segoe UI" w:cs="Segoe UI"/>
            <w:color w:val="000000" w:themeColor="text1"/>
            <w:sz w:val="28"/>
            <w:szCs w:val="28"/>
            <w:lang w:eastAsia="ru-RU"/>
          </w:rPr>
          <w:t>Единый федеральный реестр сведений о банкротстве</w:t>
        </w:r>
      </w:hyperlink>
      <w:r w:rsidRPr="00995B30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</w:t>
      </w:r>
      <w:hyperlink r:id="rId11" w:history="1">
        <w:r w:rsidRPr="00995B30">
          <w:rPr>
            <w:rStyle w:val="a3"/>
            <w:rFonts w:ascii="Segoe UI" w:eastAsia="Times New Roman" w:hAnsi="Segoe UI" w:cs="Segoe UI"/>
            <w:bCs/>
            <w:sz w:val="28"/>
            <w:szCs w:val="28"/>
            <w:lang w:eastAsia="ru-RU"/>
          </w:rPr>
          <w:t>https://bankrot.fedresurs.ru</w:t>
        </w:r>
      </w:hyperlink>
      <w:r w:rsidRPr="00995B30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 xml:space="preserve"> </w:t>
      </w:r>
      <w:r w:rsidRPr="00995B30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содержит информацию о </w:t>
      </w:r>
      <w:r w:rsidRPr="00995B30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>банкротстве застройщиков.</w:t>
      </w:r>
    </w:p>
    <w:p w:rsidR="00995B30" w:rsidRPr="00995B30" w:rsidRDefault="00995B30" w:rsidP="00995B30">
      <w:pPr>
        <w:shd w:val="clear" w:color="auto" w:fill="FFFFFF"/>
        <w:spacing w:after="0" w:line="240" w:lineRule="auto"/>
        <w:ind w:firstLine="708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995B30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В социальных сетях (форумы, группы), СМИ п</w:t>
      </w:r>
      <w:r w:rsidRPr="00995B30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>очитайте отзывы о компании, в том числе и</w:t>
      </w:r>
      <w:r w:rsidRPr="00995B30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зучите мнение о предыдущих проектах застройщика. </w:t>
      </w:r>
    </w:p>
    <w:p w:rsidR="00995B30" w:rsidRPr="00995B30" w:rsidRDefault="00995B30" w:rsidP="00995B30">
      <w:pPr>
        <w:pStyle w:val="af"/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</w:pPr>
      <w:r w:rsidRPr="00995B30"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Проверить новостройку</w:t>
      </w:r>
    </w:p>
    <w:p w:rsidR="00995B30" w:rsidRPr="00995B30" w:rsidRDefault="00995B30" w:rsidP="00995B30">
      <w:pPr>
        <w:shd w:val="clear" w:color="auto" w:fill="FFFFFF"/>
        <w:spacing w:after="0" w:line="240" w:lineRule="auto"/>
        <w:ind w:firstLine="708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995B30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Сервис проверки новостроек в ЕИСЖС содержит актуальную информацию о строящемся объекте. </w:t>
      </w:r>
    </w:p>
    <w:p w:rsidR="00995B30" w:rsidRPr="00995B30" w:rsidRDefault="00995B30" w:rsidP="00995B30">
      <w:pPr>
        <w:shd w:val="clear" w:color="auto" w:fill="FFFFFF"/>
        <w:spacing w:after="0" w:line="240" w:lineRule="auto"/>
        <w:ind w:firstLine="708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995B30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Здесь вы сможете изучить</w:t>
      </w:r>
      <w:r w:rsidRPr="00995B30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 xml:space="preserve"> разрешение на строительство и проектную декларацию.</w:t>
      </w:r>
      <w:r w:rsidRPr="00995B30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 </w:t>
      </w:r>
      <w:r w:rsidRPr="00995B30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Кроме того,</w:t>
      </w:r>
      <w:r w:rsidRPr="00995B30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вы сможете увидеть актуальные фотографии и оценить темпы строительства.</w:t>
      </w:r>
    </w:p>
    <w:p w:rsidR="00995B30" w:rsidRPr="00995B30" w:rsidRDefault="00995B30" w:rsidP="00995B30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995B30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Информацию о земельном участке, на котором осуществляется строительство, можно получить на сайте Росреестра </w:t>
      </w:r>
      <w:hyperlink r:id="rId12" w:history="1">
        <w:r w:rsidRPr="00995B30">
          <w:rPr>
            <w:rStyle w:val="a3"/>
            <w:rFonts w:ascii="Segoe UI" w:eastAsia="Times New Roman" w:hAnsi="Segoe UI" w:cs="Segoe UI"/>
            <w:sz w:val="28"/>
            <w:szCs w:val="28"/>
            <w:lang w:eastAsia="ru-RU"/>
          </w:rPr>
          <w:t>https://rosreestr.gov.ru/eservices/services/</w:t>
        </w:r>
      </w:hyperlink>
      <w:r w:rsidRPr="00995B30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, используя сервисы «Справочная информация по объектам недвижимости», «Публичная кадастровая карта».</w:t>
      </w:r>
    </w:p>
    <w:p w:rsidR="00995B30" w:rsidRPr="00995B30" w:rsidRDefault="00995B30" w:rsidP="00995B30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995B30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lastRenderedPageBreak/>
        <w:t>Соблюдая эти правила, потенциальный участник долевого строительства сможет минимизировать риски на первом этапе до заключения договора участия в долевом строительстве. </w:t>
      </w:r>
    </w:p>
    <w:p w:rsidR="00995B30" w:rsidRPr="00995B30" w:rsidRDefault="00995B30" w:rsidP="00995B30">
      <w:pPr>
        <w:pStyle w:val="af"/>
        <w:spacing w:after="0" w:line="240" w:lineRule="auto"/>
        <w:jc w:val="both"/>
        <w:rPr>
          <w:rFonts w:ascii="Segoe UI" w:hAnsi="Segoe UI" w:cs="Segoe UI"/>
          <w:b/>
          <w:color w:val="000000"/>
          <w:sz w:val="28"/>
          <w:szCs w:val="28"/>
          <w:shd w:val="clear" w:color="auto" w:fill="FFFFFF"/>
        </w:rPr>
      </w:pPr>
      <w:r w:rsidRPr="00995B30">
        <w:rPr>
          <w:rFonts w:ascii="Segoe UI" w:hAnsi="Segoe UI" w:cs="Segoe UI"/>
          <w:b/>
          <w:color w:val="000000"/>
          <w:sz w:val="28"/>
          <w:szCs w:val="28"/>
          <w:shd w:val="clear" w:color="auto" w:fill="FFFFFF"/>
        </w:rPr>
        <w:t>Проверить проект договора участия в долевом строительстве</w:t>
      </w:r>
    </w:p>
    <w:p w:rsidR="00995B30" w:rsidRPr="00995B30" w:rsidRDefault="00995B30" w:rsidP="00995B30">
      <w:pPr>
        <w:spacing w:after="0" w:line="240" w:lineRule="auto"/>
        <w:ind w:firstLine="709"/>
        <w:jc w:val="both"/>
        <w:rPr>
          <w:rFonts w:ascii="Segoe UI" w:hAnsi="Segoe UI" w:cs="Segoe UI"/>
          <w:color w:val="000000"/>
          <w:sz w:val="28"/>
          <w:szCs w:val="28"/>
          <w:shd w:val="clear" w:color="auto" w:fill="FFFFFF"/>
        </w:rPr>
      </w:pPr>
      <w:r w:rsidRPr="00995B30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Несмотря на то, что договор участия в долевом строительстве подлежит государственной регистрации </w:t>
      </w:r>
      <w:r w:rsidRPr="00995B30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в Росреестре, </w:t>
      </w:r>
      <w:r w:rsidRPr="00995B30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следует внимательно изучить все условия договора на предмет их соответствия требованиям действующего законодательства. </w:t>
      </w:r>
    </w:p>
    <w:p w:rsidR="00995B30" w:rsidRPr="00995B30" w:rsidRDefault="00995B30" w:rsidP="00995B30">
      <w:pPr>
        <w:spacing w:after="0" w:line="240" w:lineRule="auto"/>
        <w:ind w:firstLine="709"/>
        <w:jc w:val="both"/>
        <w:rPr>
          <w:rFonts w:ascii="Segoe UI" w:hAnsi="Segoe UI" w:cs="Segoe UI"/>
          <w:color w:val="000000"/>
          <w:sz w:val="28"/>
          <w:szCs w:val="28"/>
          <w:shd w:val="clear" w:color="auto" w:fill="FFFFFF"/>
        </w:rPr>
      </w:pPr>
      <w:r w:rsidRPr="00995B30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На что стоит обратить внимание:</w:t>
      </w:r>
    </w:p>
    <w:p w:rsidR="00995B30" w:rsidRPr="00995B30" w:rsidRDefault="00995B30" w:rsidP="00995B30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rFonts w:ascii="Segoe UI" w:hAnsi="Segoe UI" w:cs="Segoe UI"/>
          <w:color w:val="000000"/>
          <w:sz w:val="28"/>
          <w:szCs w:val="28"/>
        </w:rPr>
      </w:pPr>
      <w:r w:rsidRPr="00995B30">
        <w:rPr>
          <w:rFonts w:ascii="Segoe UI" w:hAnsi="Segoe UI" w:cs="Segoe UI"/>
          <w:color w:val="000000"/>
          <w:sz w:val="28"/>
          <w:szCs w:val="28"/>
        </w:rPr>
        <w:t xml:space="preserve">- соответствие сведений о строящемся доме информации в проектной декларации; </w:t>
      </w:r>
    </w:p>
    <w:p w:rsidR="00995B30" w:rsidRPr="00995B30" w:rsidRDefault="00995B30" w:rsidP="00995B30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rFonts w:ascii="Segoe UI" w:hAnsi="Segoe UI" w:cs="Segoe UI"/>
          <w:color w:val="000000"/>
          <w:sz w:val="28"/>
          <w:szCs w:val="28"/>
        </w:rPr>
      </w:pPr>
      <w:r w:rsidRPr="00995B30">
        <w:rPr>
          <w:rFonts w:ascii="Segoe UI" w:hAnsi="Segoe UI" w:cs="Segoe UI"/>
          <w:color w:val="000000"/>
          <w:sz w:val="28"/>
          <w:szCs w:val="28"/>
        </w:rPr>
        <w:t>- порядок внесения денежных средств в счет оплаты цены договора (после государственной регистрации договора в Росреестре).</w:t>
      </w:r>
    </w:p>
    <w:p w:rsidR="00995B30" w:rsidRPr="00995B30" w:rsidRDefault="00995B30" w:rsidP="00995B30">
      <w:pPr>
        <w:spacing w:after="0" w:line="240" w:lineRule="auto"/>
        <w:ind w:left="360" w:firstLine="348"/>
        <w:jc w:val="both"/>
        <w:rPr>
          <w:rFonts w:ascii="Segoe UI" w:hAnsi="Segoe UI" w:cs="Segoe UI"/>
          <w:b/>
          <w:color w:val="000000" w:themeColor="text1"/>
          <w:sz w:val="28"/>
          <w:szCs w:val="28"/>
        </w:rPr>
      </w:pPr>
      <w:r w:rsidRPr="00995B30">
        <w:rPr>
          <w:rFonts w:ascii="Segoe UI" w:hAnsi="Segoe UI" w:cs="Segoe UI"/>
          <w:b/>
          <w:color w:val="000000" w:themeColor="text1"/>
          <w:sz w:val="28"/>
          <w:szCs w:val="28"/>
        </w:rPr>
        <w:t>Что еще важно знать о государственной регистрации</w:t>
      </w:r>
    </w:p>
    <w:p w:rsidR="00995B30" w:rsidRPr="00995B30" w:rsidRDefault="00995B30" w:rsidP="00995B30">
      <w:pPr>
        <w:spacing w:after="0" w:line="240" w:lineRule="auto"/>
        <w:ind w:firstLine="709"/>
        <w:jc w:val="both"/>
        <w:rPr>
          <w:rFonts w:ascii="Segoe UI" w:hAnsi="Segoe UI" w:cs="Segoe UI"/>
          <w:color w:val="000000" w:themeColor="text1"/>
          <w:sz w:val="28"/>
          <w:szCs w:val="28"/>
        </w:rPr>
      </w:pPr>
      <w:r w:rsidRPr="00995B30">
        <w:rPr>
          <w:rFonts w:ascii="Segoe UI" w:hAnsi="Segoe UI" w:cs="Segoe UI"/>
          <w:color w:val="000000" w:themeColor="text1"/>
          <w:sz w:val="28"/>
          <w:szCs w:val="28"/>
        </w:rPr>
        <w:t>Завладеть чужим имуществом путем подачи документов на регистрацию, получив незаконный доступ к электронной подписи собственника, не получится.</w:t>
      </w:r>
    </w:p>
    <w:p w:rsidR="00995B30" w:rsidRPr="00995B30" w:rsidRDefault="00995B30" w:rsidP="00995B30">
      <w:pPr>
        <w:spacing w:after="0" w:line="240" w:lineRule="auto"/>
        <w:ind w:firstLine="708"/>
        <w:jc w:val="both"/>
        <w:rPr>
          <w:rFonts w:ascii="Segoe UI" w:hAnsi="Segoe UI" w:cs="Segoe UI"/>
          <w:color w:val="000000" w:themeColor="text1"/>
          <w:sz w:val="28"/>
          <w:szCs w:val="28"/>
        </w:rPr>
      </w:pPr>
      <w:r w:rsidRPr="00995B30">
        <w:rPr>
          <w:rFonts w:ascii="Segoe UI" w:hAnsi="Segoe UI" w:cs="Segoe UI"/>
          <w:color w:val="000000" w:themeColor="text1"/>
          <w:sz w:val="28"/>
          <w:szCs w:val="28"/>
        </w:rPr>
        <w:t>Осуществить сделку об отчуждении прав в электронном виде возможно только при наличии в сведениях Единого государственного реестра недвижимости специальной отметки.</w:t>
      </w:r>
    </w:p>
    <w:p w:rsidR="00995B30" w:rsidRPr="00995B30" w:rsidRDefault="00995B30" w:rsidP="00995B30">
      <w:pPr>
        <w:spacing w:after="0" w:line="240" w:lineRule="auto"/>
        <w:ind w:firstLine="708"/>
        <w:jc w:val="both"/>
        <w:rPr>
          <w:rFonts w:ascii="Segoe UI" w:hAnsi="Segoe UI" w:cs="Segoe UI"/>
          <w:color w:val="000000" w:themeColor="text1"/>
          <w:sz w:val="28"/>
          <w:szCs w:val="28"/>
        </w:rPr>
      </w:pPr>
      <w:r w:rsidRPr="00995B30">
        <w:rPr>
          <w:rFonts w:ascii="Segoe UI" w:hAnsi="Segoe UI" w:cs="Segoe UI"/>
          <w:color w:val="000000" w:themeColor="text1"/>
          <w:sz w:val="28"/>
          <w:szCs w:val="28"/>
        </w:rPr>
        <w:t xml:space="preserve">Чтобы внести такую отметку </w:t>
      </w:r>
      <w:r w:rsidRPr="00995B30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гражданин должен лично обратиться в офис МФЦ и подать соответствующее заявление.</w:t>
      </w:r>
    </w:p>
    <w:p w:rsidR="00995B30" w:rsidRPr="00995B30" w:rsidRDefault="00995B30" w:rsidP="00995B30">
      <w:pPr>
        <w:spacing w:after="0" w:line="240" w:lineRule="auto"/>
        <w:ind w:firstLine="709"/>
        <w:jc w:val="both"/>
        <w:rPr>
          <w:rFonts w:ascii="Segoe UI" w:hAnsi="Segoe UI" w:cs="Segoe UI"/>
          <w:color w:val="000000" w:themeColor="text1"/>
          <w:sz w:val="28"/>
          <w:szCs w:val="28"/>
        </w:rPr>
      </w:pPr>
      <w:r w:rsidRPr="00995B30">
        <w:rPr>
          <w:rFonts w:ascii="Segoe UI" w:hAnsi="Segoe UI" w:cs="Segoe UI"/>
          <w:color w:val="000000" w:themeColor="text1"/>
          <w:sz w:val="28"/>
          <w:szCs w:val="28"/>
        </w:rPr>
        <w:t>В ряде случаев представление такого заявления не требуется, например, если гражданин подает документы в электронном виде через кредитную организацию или застройщика, которые подключены к веб-сервисам Росреестра.</w:t>
      </w:r>
    </w:p>
    <w:p w:rsidR="00FB3C30" w:rsidRPr="00995B30" w:rsidRDefault="00995B30" w:rsidP="00995B30">
      <w:pPr>
        <w:spacing w:after="0" w:line="240" w:lineRule="auto"/>
        <w:ind w:firstLine="708"/>
        <w:jc w:val="both"/>
        <w:rPr>
          <w:rStyle w:val="apple-converted-space"/>
          <w:rFonts w:ascii="Segoe UI" w:hAnsi="Segoe UI" w:cs="Segoe UI"/>
          <w:color w:val="000000" w:themeColor="text1"/>
          <w:sz w:val="28"/>
          <w:szCs w:val="28"/>
        </w:rPr>
      </w:pPr>
      <w:r w:rsidRPr="00995B30">
        <w:rPr>
          <w:rFonts w:ascii="Segoe UI" w:hAnsi="Segoe UI" w:cs="Segoe UI"/>
          <w:color w:val="000000" w:themeColor="text1"/>
          <w:sz w:val="28"/>
          <w:szCs w:val="28"/>
        </w:rPr>
        <w:t>В качестве дополнительной гарантии Росреестр направляет правообладателю объекта недвижимости уведомление о поступлении в электронном виде документов для регистрации перехода прав, подписанных его электронной подписью.</w:t>
      </w: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</w:t>
      </w:r>
      <w:r w:rsidR="002621E0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ем</w:t>
      </w:r>
      <w:r w:rsidR="00B11B3D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19E78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</w:t>
      </w:r>
      <w:r w:rsidRPr="00141714">
        <w:rPr>
          <w:rFonts w:ascii="Segoe UI" w:hAnsi="Segoe UI" w:cs="Segoe UI"/>
          <w:sz w:val="18"/>
          <w:szCs w:val="18"/>
        </w:rPr>
        <w:lastRenderedPageBreak/>
        <w:t xml:space="preserve">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2621E0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13" w:history="1">
        <w:r w:rsidRPr="003E08DB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oko@r</w:t>
        </w:r>
        <w:r w:rsidRPr="003E08DB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54</w:t>
        </w:r>
        <w:r w:rsidRPr="003E08DB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4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5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6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7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8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9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5C36" w:rsidRDefault="007C5C36" w:rsidP="00747FDB">
      <w:pPr>
        <w:spacing w:after="0" w:line="240" w:lineRule="auto"/>
      </w:pPr>
      <w:r>
        <w:separator/>
      </w:r>
    </w:p>
  </w:endnote>
  <w:endnote w:type="continuationSeparator" w:id="0">
    <w:p w:rsidR="007C5C36" w:rsidRDefault="007C5C36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5C36" w:rsidRDefault="007C5C36" w:rsidP="00747FDB">
      <w:pPr>
        <w:spacing w:after="0" w:line="240" w:lineRule="auto"/>
      </w:pPr>
      <w:r>
        <w:separator/>
      </w:r>
    </w:p>
  </w:footnote>
  <w:footnote w:type="continuationSeparator" w:id="0">
    <w:p w:rsidR="007C5C36" w:rsidRDefault="007C5C36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8C4378"/>
    <w:multiLevelType w:val="multilevel"/>
    <w:tmpl w:val="F7365622"/>
    <w:lvl w:ilvl="0">
      <w:start w:val="1"/>
      <w:numFmt w:val="decimal"/>
      <w:suff w:val="space"/>
      <w:lvlText w:val="%1."/>
      <w:lvlJc w:val="left"/>
      <w:pPr>
        <w:ind w:left="1068" w:hanging="360"/>
      </w:pPr>
      <w:rPr>
        <w:rFonts w:ascii="Segoe UI" w:eastAsia="Times New Roman" w:hAnsi="Segoe UI" w:cs="Segoe UI" w:hint="default"/>
      </w:rPr>
    </w:lvl>
    <w:lvl w:ilvl="1">
      <w:start w:val="1"/>
      <w:numFmt w:val="decimal"/>
      <w:lvlText w:val="%2"/>
      <w:lvlJc w:val="left"/>
      <w:pPr>
        <w:ind w:left="2148" w:hanging="36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  <w:rPr>
        <w:rFonts w:hint="default"/>
      </w:rPr>
    </w:lvl>
  </w:abstractNum>
  <w:abstractNum w:abstractNumId="5" w15:restartNumberingAfterBreak="0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621E0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7C5C36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95B30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0888E"/>
  <w15:docId w15:val="{76CCDDA5-E764-458F-AEB8-F9C03F97B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grul.nalog.ru/index.html" TargetMode="External"/><Relationship Id="rId13" Type="http://schemas.openxmlformats.org/officeDocument/2006/relationships/hyperlink" Target="mailto:oko@r54.rosreestr.ru" TargetMode="External"/><Relationship Id="rId18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https://rosreestr.gov.ru/eservices/services/" TargetMode="External"/><Relationship Id="rId17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6" Type="http://schemas.openxmlformats.org/officeDocument/2006/relationships/hyperlink" Target="https://ok.ru/group/70000000987860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ankrot.fedresurs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vk.com/rosreestr_nsk" TargetMode="External"/><Relationship Id="rId10" Type="http://schemas.openxmlformats.org/officeDocument/2006/relationships/hyperlink" Target="https://bankrot.fedresurs.ru/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&#1085;&#1072;&#1096;.&#1076;&#1086;&#1084;.&#1088;&#1092;" TargetMode="External"/><Relationship Id="rId14" Type="http://schemas.openxmlformats.org/officeDocument/2006/relationships/hyperlink" Target="https://rosreestr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785</Words>
  <Characters>4477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Сидорова Юлия Алексеевна</cp:lastModifiedBy>
  <cp:revision>9</cp:revision>
  <cp:lastPrinted>2022-01-19T07:30:00Z</cp:lastPrinted>
  <dcterms:created xsi:type="dcterms:W3CDTF">2023-04-24T06:32:00Z</dcterms:created>
  <dcterms:modified xsi:type="dcterms:W3CDTF">2024-05-27T07:32:00Z</dcterms:modified>
</cp:coreProperties>
</file>