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D6" w:rsidRDefault="00B87DD6" w:rsidP="00B87DD6">
      <w:pPr>
        <w:jc w:val="center"/>
        <w:rPr>
          <w:sz w:val="28"/>
          <w:szCs w:val="28"/>
        </w:rPr>
      </w:pPr>
    </w:p>
    <w:p w:rsidR="00B87DD6" w:rsidRDefault="00B87DD6" w:rsidP="00B87DD6">
      <w:pPr>
        <w:jc w:val="center"/>
      </w:pPr>
      <w:r>
        <w:rPr>
          <w:szCs w:val="28"/>
        </w:rPr>
        <w:tab/>
      </w:r>
      <w: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B87DD6" w:rsidRDefault="00B87DD6" w:rsidP="00B87DD6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</w:t>
      </w:r>
    </w:p>
    <w:p w:rsidR="00B87DD6" w:rsidRDefault="00B87DD6" w:rsidP="00B87DD6">
      <w:pPr>
        <w:jc w:val="center"/>
      </w:pPr>
    </w:p>
    <w:p w:rsidR="00B87DD6" w:rsidRDefault="00B87DD6" w:rsidP="00B87DD6">
      <w:pPr>
        <w:jc w:val="center"/>
        <w:rPr>
          <w:b/>
          <w:sz w:val="20"/>
          <w:szCs w:val="20"/>
        </w:rPr>
      </w:pPr>
      <w:r w:rsidRPr="00540B36">
        <w:rPr>
          <w:b/>
          <w:sz w:val="20"/>
          <w:szCs w:val="20"/>
        </w:rPr>
        <w:t>Периодическое печатное  издание Совета депутатов и администрации  Суздальского сельсовета</w:t>
      </w:r>
    </w:p>
    <w:p w:rsidR="00B87DD6" w:rsidRDefault="00B87DD6" w:rsidP="00B87DD6">
      <w:pPr>
        <w:jc w:val="center"/>
        <w:rPr>
          <w:b/>
          <w:sz w:val="20"/>
          <w:szCs w:val="20"/>
        </w:rPr>
      </w:pPr>
      <w:r w:rsidRPr="00540B36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8 февраля  2024</w:t>
      </w:r>
      <w:r w:rsidRPr="00540B36">
        <w:rPr>
          <w:b/>
          <w:sz w:val="20"/>
          <w:szCs w:val="20"/>
        </w:rPr>
        <w:t xml:space="preserve">   № </w:t>
      </w:r>
      <w:r>
        <w:rPr>
          <w:b/>
          <w:sz w:val="20"/>
          <w:szCs w:val="20"/>
        </w:rPr>
        <w:t>3</w:t>
      </w:r>
    </w:p>
    <w:p w:rsidR="00B87DD6" w:rsidRDefault="00B87DD6" w:rsidP="00B87DD6">
      <w:pPr>
        <w:rPr>
          <w:sz w:val="28"/>
          <w:szCs w:val="28"/>
        </w:rPr>
      </w:pPr>
    </w:p>
    <w:p w:rsidR="00B87DD6" w:rsidRPr="00B87DD6" w:rsidRDefault="00B87DD6" w:rsidP="00B87DD6">
      <w:pPr>
        <w:jc w:val="center"/>
        <w:rPr>
          <w:sz w:val="20"/>
          <w:szCs w:val="20"/>
        </w:rPr>
      </w:pPr>
      <w:r w:rsidRPr="00B87DD6">
        <w:rPr>
          <w:sz w:val="20"/>
          <w:szCs w:val="20"/>
        </w:rPr>
        <w:t>СОВЕТ ДЕПУТАТОВ СУЗДАЛЬСКОГО СЕЛЬСОВЕТА</w:t>
      </w:r>
    </w:p>
    <w:p w:rsidR="00B87DD6" w:rsidRPr="00B87DD6" w:rsidRDefault="00B87DD6" w:rsidP="00B87DD6">
      <w:pPr>
        <w:jc w:val="center"/>
        <w:rPr>
          <w:sz w:val="20"/>
          <w:szCs w:val="20"/>
        </w:rPr>
      </w:pPr>
      <w:r w:rsidRPr="00B87DD6">
        <w:rPr>
          <w:sz w:val="20"/>
          <w:szCs w:val="20"/>
        </w:rPr>
        <w:t>ДОВОЛЕНСКОГО РАЙОНА НОВОСИБИРСКОЙ ОБЛАСТИ</w:t>
      </w:r>
    </w:p>
    <w:p w:rsidR="00B87DD6" w:rsidRPr="00B87DD6" w:rsidRDefault="00B87DD6" w:rsidP="00B87DD6">
      <w:pPr>
        <w:jc w:val="center"/>
        <w:rPr>
          <w:sz w:val="20"/>
          <w:szCs w:val="20"/>
        </w:rPr>
      </w:pPr>
      <w:r w:rsidRPr="00B87DD6">
        <w:rPr>
          <w:sz w:val="20"/>
          <w:szCs w:val="20"/>
        </w:rPr>
        <w:t>(шестого созыва)</w:t>
      </w:r>
    </w:p>
    <w:p w:rsidR="00B87DD6" w:rsidRPr="00B87DD6" w:rsidRDefault="00B87DD6" w:rsidP="00B87DD6">
      <w:pPr>
        <w:jc w:val="both"/>
        <w:rPr>
          <w:sz w:val="20"/>
          <w:szCs w:val="20"/>
        </w:rPr>
      </w:pPr>
    </w:p>
    <w:p w:rsidR="00B87DD6" w:rsidRPr="00B87DD6" w:rsidRDefault="00B87DD6" w:rsidP="00B87DD6">
      <w:pPr>
        <w:jc w:val="both"/>
        <w:rPr>
          <w:sz w:val="20"/>
          <w:szCs w:val="20"/>
        </w:rPr>
      </w:pPr>
    </w:p>
    <w:p w:rsidR="00B87DD6" w:rsidRPr="00B87DD6" w:rsidRDefault="00B87DD6" w:rsidP="00B87DD6">
      <w:pPr>
        <w:jc w:val="center"/>
        <w:rPr>
          <w:sz w:val="20"/>
          <w:szCs w:val="20"/>
        </w:rPr>
      </w:pPr>
      <w:r w:rsidRPr="00B87DD6">
        <w:rPr>
          <w:sz w:val="20"/>
          <w:szCs w:val="20"/>
        </w:rPr>
        <w:t>РЕШЕНИЕ</w:t>
      </w:r>
    </w:p>
    <w:p w:rsidR="00B87DD6" w:rsidRPr="00B87DD6" w:rsidRDefault="00B87DD6" w:rsidP="00B87DD6">
      <w:pPr>
        <w:jc w:val="center"/>
        <w:rPr>
          <w:sz w:val="20"/>
          <w:szCs w:val="20"/>
        </w:rPr>
      </w:pPr>
      <w:r w:rsidRPr="00B87DD6">
        <w:rPr>
          <w:sz w:val="20"/>
          <w:szCs w:val="20"/>
        </w:rPr>
        <w:t>(сорок первой сессии)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 xml:space="preserve"> </w:t>
      </w:r>
    </w:p>
    <w:p w:rsidR="00B87DD6" w:rsidRPr="00B87DD6" w:rsidRDefault="00B87DD6" w:rsidP="00B87DD6">
      <w:pPr>
        <w:rPr>
          <w:sz w:val="20"/>
          <w:szCs w:val="20"/>
        </w:rPr>
      </w:pPr>
    </w:p>
    <w:p w:rsidR="00B87DD6" w:rsidRPr="00B87DD6" w:rsidRDefault="00B87DD6" w:rsidP="00B87DD6">
      <w:pPr>
        <w:rPr>
          <w:sz w:val="20"/>
          <w:szCs w:val="20"/>
        </w:rPr>
      </w:pPr>
      <w:r w:rsidRPr="00B87DD6">
        <w:rPr>
          <w:sz w:val="20"/>
          <w:szCs w:val="20"/>
        </w:rPr>
        <w:t xml:space="preserve">08.02.2024                                </w:t>
      </w:r>
      <w:r w:rsidRPr="00B87DD6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</w:t>
      </w:r>
      <w:r w:rsidRPr="00B87DD6">
        <w:rPr>
          <w:sz w:val="20"/>
          <w:szCs w:val="20"/>
        </w:rPr>
        <w:t xml:space="preserve">    с. Суздалка                                      </w:t>
      </w:r>
      <w:r>
        <w:rPr>
          <w:sz w:val="20"/>
          <w:szCs w:val="20"/>
        </w:rPr>
        <w:t xml:space="preserve">                     </w:t>
      </w:r>
      <w:r w:rsidRPr="00B87DD6">
        <w:rPr>
          <w:sz w:val="20"/>
          <w:szCs w:val="20"/>
        </w:rPr>
        <w:t xml:space="preserve">       № 138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</w:p>
    <w:p w:rsidR="00B87DD6" w:rsidRPr="00B87DD6" w:rsidRDefault="00B87DD6" w:rsidP="00B87DD6">
      <w:pPr>
        <w:jc w:val="both"/>
        <w:rPr>
          <w:sz w:val="20"/>
          <w:szCs w:val="20"/>
        </w:rPr>
      </w:pPr>
      <w:r w:rsidRPr="00B87DD6">
        <w:rPr>
          <w:sz w:val="20"/>
          <w:szCs w:val="20"/>
        </w:rPr>
        <w:t xml:space="preserve">О внесении изменений в решение </w:t>
      </w:r>
    </w:p>
    <w:p w:rsidR="00B87DD6" w:rsidRPr="00B87DD6" w:rsidRDefault="00B87DD6" w:rsidP="00B87DD6">
      <w:pPr>
        <w:jc w:val="both"/>
        <w:rPr>
          <w:sz w:val="20"/>
          <w:szCs w:val="20"/>
        </w:rPr>
      </w:pPr>
      <w:r w:rsidRPr="00B87DD6">
        <w:rPr>
          <w:sz w:val="20"/>
          <w:szCs w:val="20"/>
        </w:rPr>
        <w:t xml:space="preserve">«О бюджете Суздальского сельсовета                                               </w:t>
      </w:r>
    </w:p>
    <w:p w:rsidR="00B87DD6" w:rsidRPr="00B87DD6" w:rsidRDefault="00B87DD6" w:rsidP="00B87DD6">
      <w:pPr>
        <w:jc w:val="both"/>
        <w:rPr>
          <w:sz w:val="20"/>
          <w:szCs w:val="20"/>
        </w:rPr>
      </w:pPr>
      <w:r w:rsidRPr="00B87DD6">
        <w:rPr>
          <w:sz w:val="20"/>
          <w:szCs w:val="20"/>
        </w:rPr>
        <w:t>Доволенского района Новосибирской области</w:t>
      </w:r>
    </w:p>
    <w:p w:rsidR="00B87DD6" w:rsidRPr="00B87DD6" w:rsidRDefault="00B87DD6" w:rsidP="00B87DD6">
      <w:pPr>
        <w:jc w:val="both"/>
        <w:rPr>
          <w:sz w:val="20"/>
          <w:szCs w:val="20"/>
        </w:rPr>
      </w:pPr>
      <w:r w:rsidRPr="00B87DD6">
        <w:rPr>
          <w:sz w:val="20"/>
          <w:szCs w:val="20"/>
        </w:rPr>
        <w:t>на 2024 год и плановый период 2025 и 2026 годов»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 xml:space="preserve"> 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 xml:space="preserve">   Совет депутатов Суздальского сельсовета Доволенского района Новосибирской области решил: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 xml:space="preserve">    Внести в решение тридцать девятой сессии Совета депутатов Суздальского сельсовета Доволенского района Новосибирской области от 22.12.2023 №130 «О бюджете Суздальского сельсовета Доволенского района Новосибирской области на 2024 год и плановый период 2025 и 2026 годов» следующие изменения: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>1. В пункте 1: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>а) в части 2 цифры «12 061 034,00» заменить цифрами «13 722 911,21»;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>в) в части 3 слово «профицит» исключить, цифры «0,00» заменить цифрами «1 661 877,21».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>2. В пункте 12: в части 1 цифры «966 800,00» заменить цифрами «1 064 466,84».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 xml:space="preserve">3.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87DD6">
        <w:rPr>
          <w:sz w:val="20"/>
          <w:szCs w:val="20"/>
        </w:rPr>
        <w:t>видов расходов классификации расходов бюджетов</w:t>
      </w:r>
      <w:proofErr w:type="gramEnd"/>
      <w:r w:rsidRPr="00B87DD6">
        <w:rPr>
          <w:sz w:val="20"/>
          <w:szCs w:val="20"/>
        </w:rPr>
        <w:t xml:space="preserve"> на 2024 год и плановый период 2025 и 2026 годов» изложить в прилагаемой редакции.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>4. Приложение 2 «Ведомственная структура расходов бюджета Суздальского сельсовета Доволенского района Новосибирской области на 2024 год и плановый период 2025 и 2026 годов» изложить в прилагаемой редакции.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  <w:r w:rsidRPr="00B87DD6">
        <w:rPr>
          <w:sz w:val="20"/>
          <w:szCs w:val="20"/>
        </w:rPr>
        <w:t xml:space="preserve">5. Приложение 4 «Источники финансирования дефицита бюджета Суздальского сельсовета Доволенского района Новосибирской области на 2024 год и плановый период 2025 и 2026 годы» изложить в прилагаемой редакции. </w:t>
      </w: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</w:p>
    <w:p w:rsidR="00B87DD6" w:rsidRPr="00B87DD6" w:rsidRDefault="00B87DD6" w:rsidP="00B87DD6">
      <w:pPr>
        <w:ind w:firstLine="360"/>
        <w:jc w:val="both"/>
        <w:rPr>
          <w:sz w:val="20"/>
          <w:szCs w:val="20"/>
        </w:rPr>
      </w:pPr>
    </w:p>
    <w:p w:rsidR="00B87DD6" w:rsidRPr="00B87DD6" w:rsidRDefault="00B87DD6" w:rsidP="00B87DD6">
      <w:pPr>
        <w:rPr>
          <w:sz w:val="20"/>
          <w:szCs w:val="20"/>
        </w:rPr>
      </w:pPr>
      <w:r w:rsidRPr="00B87DD6">
        <w:rPr>
          <w:sz w:val="20"/>
          <w:szCs w:val="20"/>
        </w:rPr>
        <w:t xml:space="preserve">Председатель Совета депутатов                                                           </w:t>
      </w:r>
    </w:p>
    <w:p w:rsidR="00B87DD6" w:rsidRPr="00B87DD6" w:rsidRDefault="00B87DD6" w:rsidP="00B87DD6">
      <w:pPr>
        <w:rPr>
          <w:sz w:val="20"/>
          <w:szCs w:val="20"/>
        </w:rPr>
      </w:pPr>
      <w:r w:rsidRPr="00B87DD6">
        <w:rPr>
          <w:sz w:val="20"/>
          <w:szCs w:val="20"/>
        </w:rPr>
        <w:t>Суздальского сельсовета</w:t>
      </w:r>
    </w:p>
    <w:p w:rsidR="00B87DD6" w:rsidRPr="00B87DD6" w:rsidRDefault="00B87DD6" w:rsidP="00B87DD6">
      <w:pPr>
        <w:rPr>
          <w:sz w:val="20"/>
          <w:szCs w:val="20"/>
        </w:rPr>
      </w:pPr>
      <w:r w:rsidRPr="00B87DD6">
        <w:rPr>
          <w:sz w:val="20"/>
          <w:szCs w:val="20"/>
        </w:rPr>
        <w:t>Доволенского района</w:t>
      </w:r>
    </w:p>
    <w:p w:rsidR="00B87DD6" w:rsidRPr="00B87DD6" w:rsidRDefault="00B87DD6" w:rsidP="00B87DD6">
      <w:pPr>
        <w:rPr>
          <w:sz w:val="20"/>
          <w:szCs w:val="20"/>
        </w:rPr>
      </w:pPr>
      <w:r w:rsidRPr="00B87DD6">
        <w:rPr>
          <w:sz w:val="20"/>
          <w:szCs w:val="20"/>
        </w:rPr>
        <w:t xml:space="preserve">Новосибирской области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B87DD6">
        <w:rPr>
          <w:sz w:val="20"/>
          <w:szCs w:val="20"/>
        </w:rPr>
        <w:t xml:space="preserve">    С.И. Юрьев</w:t>
      </w:r>
    </w:p>
    <w:p w:rsidR="00B87DD6" w:rsidRPr="00B87DD6" w:rsidRDefault="00B87DD6" w:rsidP="00B87DD6">
      <w:pPr>
        <w:rPr>
          <w:sz w:val="20"/>
          <w:szCs w:val="20"/>
        </w:rPr>
      </w:pPr>
    </w:p>
    <w:p w:rsidR="00B87DD6" w:rsidRPr="00B87DD6" w:rsidRDefault="00B87DD6" w:rsidP="00B87DD6">
      <w:pPr>
        <w:rPr>
          <w:sz w:val="20"/>
          <w:szCs w:val="20"/>
        </w:rPr>
      </w:pPr>
    </w:p>
    <w:p w:rsidR="00B87DD6" w:rsidRPr="00B87DD6" w:rsidRDefault="00B87DD6" w:rsidP="00B87DD6">
      <w:pPr>
        <w:rPr>
          <w:sz w:val="20"/>
          <w:szCs w:val="20"/>
        </w:rPr>
      </w:pPr>
      <w:r w:rsidRPr="00B87DD6">
        <w:rPr>
          <w:sz w:val="20"/>
          <w:szCs w:val="20"/>
        </w:rPr>
        <w:t>Глава Суздальского сельсовета</w:t>
      </w:r>
    </w:p>
    <w:p w:rsidR="00B87DD6" w:rsidRPr="00B87DD6" w:rsidRDefault="00B87DD6" w:rsidP="00B87DD6">
      <w:pPr>
        <w:rPr>
          <w:sz w:val="20"/>
          <w:szCs w:val="20"/>
        </w:rPr>
      </w:pPr>
      <w:r w:rsidRPr="00B87DD6">
        <w:rPr>
          <w:sz w:val="20"/>
          <w:szCs w:val="20"/>
        </w:rPr>
        <w:t>Доволенского района</w:t>
      </w:r>
    </w:p>
    <w:p w:rsidR="00B87DD6" w:rsidRDefault="00B87DD6" w:rsidP="00B87DD6">
      <w:pPr>
        <w:rPr>
          <w:sz w:val="20"/>
          <w:szCs w:val="20"/>
        </w:rPr>
      </w:pPr>
      <w:r w:rsidRPr="00B87DD6">
        <w:rPr>
          <w:sz w:val="20"/>
          <w:szCs w:val="20"/>
        </w:rPr>
        <w:t xml:space="preserve">Новосибирской области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B87DD6">
        <w:rPr>
          <w:sz w:val="20"/>
          <w:szCs w:val="20"/>
        </w:rPr>
        <w:t xml:space="preserve">     Н.А. Казанцев     </w:t>
      </w:r>
    </w:p>
    <w:p w:rsidR="00B87DD6" w:rsidRPr="00B87DD6" w:rsidRDefault="00B87DD6" w:rsidP="00B87DD6">
      <w:pPr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685"/>
          <w:tab w:val="left" w:pos="6345"/>
          <w:tab w:val="right" w:pos="9354"/>
        </w:tabs>
        <w:jc w:val="right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685"/>
          <w:tab w:val="left" w:pos="6345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lastRenderedPageBreak/>
        <w:t>Приложение 1</w:t>
      </w:r>
    </w:p>
    <w:p w:rsidR="00B87DD6" w:rsidRPr="00B87DD6" w:rsidRDefault="00B87DD6" w:rsidP="00B87DD6">
      <w:pPr>
        <w:tabs>
          <w:tab w:val="left" w:pos="5490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tab/>
        <w:t xml:space="preserve">к решению Совета депутатов Суздальского сельсовета </w:t>
      </w:r>
    </w:p>
    <w:p w:rsidR="00B87DD6" w:rsidRPr="00B87DD6" w:rsidRDefault="00B87DD6" w:rsidP="00B87DD6">
      <w:pPr>
        <w:tabs>
          <w:tab w:val="left" w:pos="5490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Доволенского района </w:t>
      </w:r>
    </w:p>
    <w:p w:rsidR="00B87DD6" w:rsidRPr="00B87DD6" w:rsidRDefault="00B87DD6" w:rsidP="00B87DD6">
      <w:pPr>
        <w:tabs>
          <w:tab w:val="left" w:pos="5490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Новосибирской области </w:t>
      </w:r>
    </w:p>
    <w:p w:rsidR="00B87DD6" w:rsidRPr="00B87DD6" w:rsidRDefault="00B87DD6" w:rsidP="00B87DD6">
      <w:pPr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                                                                                        «О бюджете Суздальского сельсовета </w:t>
      </w:r>
    </w:p>
    <w:p w:rsidR="00B87DD6" w:rsidRPr="00B87DD6" w:rsidRDefault="00B87DD6" w:rsidP="00B87DD6">
      <w:pPr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Доволенского района Новосибирской области </w:t>
      </w:r>
    </w:p>
    <w:p w:rsidR="00B87DD6" w:rsidRPr="00B87DD6" w:rsidRDefault="00B87DD6" w:rsidP="00B87DD6">
      <w:pPr>
        <w:jc w:val="right"/>
        <w:rPr>
          <w:sz w:val="20"/>
          <w:szCs w:val="20"/>
        </w:rPr>
      </w:pPr>
      <w:r w:rsidRPr="00B87DD6">
        <w:rPr>
          <w:sz w:val="20"/>
          <w:szCs w:val="20"/>
        </w:rPr>
        <w:t>на 2024 год и плановый период 2025 и 2026 годов»</w:t>
      </w:r>
    </w:p>
    <w:p w:rsidR="00B87DD6" w:rsidRPr="00B87DD6" w:rsidRDefault="00B87DD6" w:rsidP="00B87DD6">
      <w:pPr>
        <w:jc w:val="right"/>
        <w:rPr>
          <w:color w:val="000000"/>
          <w:sz w:val="20"/>
          <w:szCs w:val="20"/>
        </w:rPr>
      </w:pPr>
    </w:p>
    <w:p w:rsidR="00B87DD6" w:rsidRPr="00B87DD6" w:rsidRDefault="00B87DD6" w:rsidP="00B87DD6">
      <w:pPr>
        <w:ind w:left="-360" w:firstLine="360"/>
        <w:jc w:val="center"/>
        <w:rPr>
          <w:sz w:val="20"/>
          <w:szCs w:val="20"/>
        </w:rPr>
      </w:pPr>
      <w:r w:rsidRPr="00B87DD6">
        <w:rPr>
          <w:color w:val="000000"/>
          <w:sz w:val="20"/>
          <w:szCs w:val="20"/>
        </w:rPr>
        <w:t xml:space="preserve">Распределение бюджетных ассигнований по разделам, подразделам, целевым статьям, </w:t>
      </w:r>
      <w:r w:rsidRPr="00B87DD6">
        <w:rPr>
          <w:sz w:val="20"/>
          <w:szCs w:val="20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B87DD6">
        <w:rPr>
          <w:sz w:val="20"/>
          <w:szCs w:val="20"/>
        </w:rPr>
        <w:t>видов расходов классификации расходов бюджетов</w:t>
      </w:r>
      <w:proofErr w:type="gramEnd"/>
      <w:r w:rsidRPr="00B87DD6">
        <w:rPr>
          <w:sz w:val="20"/>
          <w:szCs w:val="20"/>
        </w:rPr>
        <w:t xml:space="preserve"> на 2024 год и плановый период 2025 и 2026 годов</w:t>
      </w:r>
    </w:p>
    <w:p w:rsidR="00B87DD6" w:rsidRPr="00B87DD6" w:rsidRDefault="00B87DD6" w:rsidP="00B87DD6">
      <w:pPr>
        <w:ind w:left="-360" w:right="-546" w:firstLine="360"/>
        <w:jc w:val="right"/>
        <w:rPr>
          <w:sz w:val="20"/>
          <w:szCs w:val="20"/>
          <w:highlight w:val="cyan"/>
        </w:rPr>
      </w:pPr>
      <w:r w:rsidRPr="00B87DD6">
        <w:rPr>
          <w:sz w:val="20"/>
          <w:szCs w:val="20"/>
        </w:rPr>
        <w:t xml:space="preserve">                  (рублей)</w:t>
      </w:r>
    </w:p>
    <w:tbl>
      <w:tblPr>
        <w:tblW w:w="10800" w:type="dxa"/>
        <w:tblInd w:w="-792" w:type="dxa"/>
        <w:tblLayout w:type="fixed"/>
        <w:tblLook w:val="04A0"/>
      </w:tblPr>
      <w:tblGrid>
        <w:gridCol w:w="2700"/>
        <w:gridCol w:w="900"/>
        <w:gridCol w:w="720"/>
        <w:gridCol w:w="1440"/>
        <w:gridCol w:w="669"/>
        <w:gridCol w:w="1491"/>
        <w:gridCol w:w="1440"/>
        <w:gridCol w:w="1440"/>
      </w:tblGrid>
      <w:tr w:rsidR="00B87DD6" w:rsidRPr="00B87DD6" w:rsidTr="00B87DD6">
        <w:trPr>
          <w:trHeight w:val="255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ind w:right="792"/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4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DD6" w:rsidRPr="00B87DD6" w:rsidRDefault="00B87DD6">
            <w:pPr>
              <w:ind w:right="792"/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СУММА</w:t>
            </w:r>
          </w:p>
        </w:tc>
      </w:tr>
      <w:tr w:rsidR="00B87DD6" w:rsidRPr="00B87DD6" w:rsidTr="00B87DD6">
        <w:trPr>
          <w:trHeight w:val="1155"/>
        </w:trPr>
        <w:tc>
          <w:tcPr>
            <w:tcW w:w="6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раздела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подраздела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D6" w:rsidRPr="00B87DD6" w:rsidRDefault="00B87DD6">
            <w:pPr>
              <w:tabs>
                <w:tab w:val="left" w:pos="1512"/>
              </w:tabs>
              <w:ind w:right="-108"/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2026 год</w:t>
            </w:r>
          </w:p>
        </w:tc>
      </w:tr>
      <w:tr w:rsidR="00B87DD6" w:rsidRPr="00B87DD6" w:rsidTr="00B87DD6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ОБЩЕГОСУДАР</w:t>
            </w:r>
          </w:p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4 874 455,92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1 324 169,70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1 324 169,70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90.0.00.01000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90.0.00.01000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90.0.00.01000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3 711 346,92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206 060,70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206 060,70</w:t>
            </w:r>
          </w:p>
        </w:tc>
      </w:tr>
      <w:tr w:rsidR="00B87DD6" w:rsidRPr="00B87DD6" w:rsidTr="00B87DD6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3 711 346,92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206 060,70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206 060,70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обеспечение функций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1 334 413,57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68 798,46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68 798,46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1 230 615,11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1 230 615,11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90.0.00.70190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90.0.00.70190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90.0.00.70190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2 364 823,35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7DD6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2 214 890,88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2 214 890,88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149 932,47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149 932,47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870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Прочие выплаты по обязательствам муниципальных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175 224,00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183 648,00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201 160,00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175 224,00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183 648,00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201 160,00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175 224,00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183 648,00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201 160,00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166 424,00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183 648,00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201 160,00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151 824,00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168 288,00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185 664,00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151 824,00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168 288,00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185 664,00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15 360,00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15 496,00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15 360,00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15 496,00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7DD6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315 000,34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10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309 500,34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309 500,34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266 500,34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266 500,34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266 500,34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функционирование пожарной безопасности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90.0.00.06200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90.0.00.06200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90.0.00.06200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Муниципальная программа  "Профилактика наркомании и противодействие </w:t>
            </w:r>
            <w:proofErr w:type="spellStart"/>
            <w:r w:rsidRPr="00B87DD6">
              <w:rPr>
                <w:sz w:val="20"/>
                <w:szCs w:val="20"/>
              </w:rPr>
              <w:t>незаконномому</w:t>
            </w:r>
            <w:proofErr w:type="spellEnd"/>
            <w:r w:rsidRPr="00B87DD6">
              <w:rPr>
                <w:sz w:val="20"/>
                <w:szCs w:val="20"/>
              </w:rPr>
              <w:t xml:space="preserve"> обороту наркотических средств на территории Суздальского сельсовета Доволенского района Новосибирской области на 2022- 2024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Мероприятия по противодействию </w:t>
            </w:r>
            <w:r w:rsidRPr="00B87DD6">
              <w:rPr>
                <w:sz w:val="20"/>
                <w:szCs w:val="20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02.0.00.10310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02.0.00.10310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02.0.00.10310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""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09.0.00.10380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09.0.00.10380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09.0.00.10380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87DD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1 129 466,84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Муниципальная программа "Развитие малого и среднего предпринимательства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05.0.00.10340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05.0.00.10340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05.0.00.10340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816 325,52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785 000,00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785 000,00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Муниципальная программа Суздальского сельсовета Доволенского района Новосибирской области "Использование и охрана земель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08.0.00.10370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08.0.00.10370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08.0.00.10370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6 260 415,30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6 260 415,30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6 260 415,30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деятельности учреждений в сфере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1 820 538,65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202 492,75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202 492,75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1 612 045,90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1 612 045,90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4 439 876,65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3 618 607,11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3 618 607,11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821 269,54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821 269,54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Ежемесячные выплаты по муниципальным гарантиям пенсионного обеспечения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90.0.00.09060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90.0.00.09060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90.0.00.09060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90.0.00.99990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90.0.00.99990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90.0.00.99990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trHeight w:val="255"/>
        </w:trPr>
        <w:tc>
          <w:tcPr>
            <w:tcW w:w="64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13 722 911,21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4 680 658,00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4 314 670,00</w:t>
            </w:r>
          </w:p>
        </w:tc>
      </w:tr>
    </w:tbl>
    <w:p w:rsidR="00B87DD6" w:rsidRPr="00B87DD6" w:rsidRDefault="00B87DD6" w:rsidP="00B87DD6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jc w:val="both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t>Приложение 2</w:t>
      </w:r>
    </w:p>
    <w:p w:rsidR="00B87DD6" w:rsidRPr="00B87DD6" w:rsidRDefault="00B87DD6" w:rsidP="00B87DD6">
      <w:pPr>
        <w:tabs>
          <w:tab w:val="left" w:pos="5490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tab/>
        <w:t xml:space="preserve">к решению Совета депутатов </w:t>
      </w:r>
    </w:p>
    <w:p w:rsidR="00B87DD6" w:rsidRPr="00B87DD6" w:rsidRDefault="00B87DD6" w:rsidP="00B87DD6">
      <w:pPr>
        <w:tabs>
          <w:tab w:val="left" w:pos="5490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Суздальского сельсовета </w:t>
      </w:r>
    </w:p>
    <w:p w:rsidR="00B87DD6" w:rsidRPr="00B87DD6" w:rsidRDefault="00B87DD6" w:rsidP="00B87DD6">
      <w:pPr>
        <w:tabs>
          <w:tab w:val="left" w:pos="5490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Доволенского района </w:t>
      </w:r>
    </w:p>
    <w:p w:rsidR="00B87DD6" w:rsidRPr="00B87DD6" w:rsidRDefault="00B87DD6" w:rsidP="00B87DD6">
      <w:pPr>
        <w:tabs>
          <w:tab w:val="left" w:pos="5490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Новосибирской области </w:t>
      </w:r>
    </w:p>
    <w:p w:rsidR="00B87DD6" w:rsidRPr="00B87DD6" w:rsidRDefault="00B87DD6" w:rsidP="00B87DD6">
      <w:pPr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                                                                                        «О бюджете Суздальского сельсовета </w:t>
      </w:r>
    </w:p>
    <w:p w:rsidR="00B87DD6" w:rsidRPr="00B87DD6" w:rsidRDefault="00B87DD6" w:rsidP="00B87DD6">
      <w:pPr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Доволенского района Новосибирской области </w:t>
      </w:r>
    </w:p>
    <w:p w:rsidR="00B87DD6" w:rsidRPr="00B87DD6" w:rsidRDefault="00B87DD6" w:rsidP="00B87DD6">
      <w:pPr>
        <w:jc w:val="right"/>
        <w:rPr>
          <w:sz w:val="20"/>
          <w:szCs w:val="20"/>
        </w:rPr>
      </w:pPr>
      <w:r w:rsidRPr="00B87DD6">
        <w:rPr>
          <w:sz w:val="20"/>
          <w:szCs w:val="20"/>
        </w:rPr>
        <w:t>на 2024 год и плановый период 2025 и 2026 годов»</w:t>
      </w:r>
    </w:p>
    <w:p w:rsidR="00B87DD6" w:rsidRPr="00B87DD6" w:rsidRDefault="00B87DD6" w:rsidP="00B87DD6">
      <w:pPr>
        <w:jc w:val="center"/>
        <w:rPr>
          <w:color w:val="000000"/>
          <w:sz w:val="20"/>
          <w:szCs w:val="20"/>
        </w:rPr>
      </w:pPr>
    </w:p>
    <w:p w:rsidR="00B87DD6" w:rsidRPr="00B87DD6" w:rsidRDefault="00B87DD6" w:rsidP="00B87DD6">
      <w:pPr>
        <w:jc w:val="center"/>
        <w:rPr>
          <w:sz w:val="20"/>
          <w:szCs w:val="20"/>
        </w:rPr>
      </w:pPr>
      <w:r w:rsidRPr="00B87DD6">
        <w:rPr>
          <w:color w:val="000000"/>
          <w:sz w:val="20"/>
          <w:szCs w:val="20"/>
        </w:rPr>
        <w:t xml:space="preserve">Ведомственная структура расходов бюджета </w:t>
      </w:r>
      <w:r w:rsidRPr="00B87DD6">
        <w:rPr>
          <w:sz w:val="20"/>
          <w:szCs w:val="20"/>
        </w:rPr>
        <w:t xml:space="preserve">Суздальского сельсовета </w:t>
      </w:r>
    </w:p>
    <w:p w:rsidR="00B87DD6" w:rsidRPr="00B87DD6" w:rsidRDefault="00B87DD6" w:rsidP="00B87DD6">
      <w:pPr>
        <w:jc w:val="center"/>
        <w:rPr>
          <w:color w:val="000000"/>
          <w:sz w:val="20"/>
          <w:szCs w:val="20"/>
        </w:rPr>
      </w:pPr>
      <w:r w:rsidRPr="00B87DD6">
        <w:rPr>
          <w:sz w:val="20"/>
          <w:szCs w:val="20"/>
        </w:rPr>
        <w:t>Доволенского района Новосибирской области</w:t>
      </w:r>
      <w:r w:rsidRPr="00B87DD6">
        <w:rPr>
          <w:color w:val="000000"/>
          <w:sz w:val="20"/>
          <w:szCs w:val="20"/>
        </w:rPr>
        <w:t xml:space="preserve"> </w:t>
      </w:r>
    </w:p>
    <w:p w:rsidR="00B87DD6" w:rsidRPr="00B87DD6" w:rsidRDefault="00B87DD6" w:rsidP="00B87DD6">
      <w:pPr>
        <w:jc w:val="center"/>
        <w:rPr>
          <w:color w:val="000000"/>
          <w:sz w:val="20"/>
          <w:szCs w:val="20"/>
        </w:rPr>
      </w:pPr>
      <w:r w:rsidRPr="00B87DD6">
        <w:rPr>
          <w:color w:val="000000"/>
          <w:sz w:val="20"/>
          <w:szCs w:val="20"/>
        </w:rPr>
        <w:t>на 2024 год</w:t>
      </w:r>
      <w:r w:rsidRPr="00B87DD6">
        <w:rPr>
          <w:sz w:val="20"/>
          <w:szCs w:val="20"/>
        </w:rPr>
        <w:t xml:space="preserve"> и плановый период 2025 и 2026 годов</w:t>
      </w:r>
    </w:p>
    <w:tbl>
      <w:tblPr>
        <w:tblW w:w="13008" w:type="dxa"/>
        <w:tblInd w:w="-792" w:type="dxa"/>
        <w:tblLayout w:type="fixed"/>
        <w:tblLook w:val="04A0"/>
      </w:tblPr>
      <w:tblGrid>
        <w:gridCol w:w="566"/>
        <w:gridCol w:w="1416"/>
        <w:gridCol w:w="173"/>
        <w:gridCol w:w="737"/>
        <w:gridCol w:w="138"/>
        <w:gridCol w:w="289"/>
        <w:gridCol w:w="266"/>
        <w:gridCol w:w="153"/>
        <w:gridCol w:w="113"/>
        <w:gridCol w:w="454"/>
        <w:gridCol w:w="1418"/>
        <w:gridCol w:w="709"/>
        <w:gridCol w:w="1489"/>
        <w:gridCol w:w="1439"/>
        <w:gridCol w:w="438"/>
        <w:gridCol w:w="1005"/>
        <w:gridCol w:w="236"/>
        <w:gridCol w:w="240"/>
        <w:gridCol w:w="1729"/>
      </w:tblGrid>
      <w:tr w:rsidR="00B87DD6" w:rsidRPr="00B87DD6" w:rsidTr="00B87DD6">
        <w:trPr>
          <w:gridBefore w:val="1"/>
          <w:wBefore w:w="565" w:type="dxa"/>
          <w:trHeight w:val="225"/>
        </w:trPr>
        <w:tc>
          <w:tcPr>
            <w:tcW w:w="1587" w:type="dxa"/>
            <w:gridSpan w:val="2"/>
            <w:noWrap/>
            <w:vAlign w:val="bottom"/>
          </w:tcPr>
          <w:p w:rsidR="00B87DD6" w:rsidRPr="00B87DD6" w:rsidRDefault="00B87D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bottom"/>
          </w:tcPr>
          <w:p w:rsidR="00B87DD6" w:rsidRPr="00B87DD6" w:rsidRDefault="00B87D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bottom"/>
          </w:tcPr>
          <w:p w:rsidR="00B87DD6" w:rsidRPr="00B87DD6" w:rsidRDefault="00B87D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noWrap/>
            <w:vAlign w:val="bottom"/>
          </w:tcPr>
          <w:p w:rsidR="00B87DD6" w:rsidRPr="00B87DD6" w:rsidRDefault="00B87D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noWrap/>
            <w:vAlign w:val="bottom"/>
          </w:tcPr>
          <w:p w:rsidR="00B87DD6" w:rsidRPr="00B87DD6" w:rsidRDefault="00B87D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6"/>
            <w:noWrap/>
            <w:vAlign w:val="bottom"/>
          </w:tcPr>
          <w:p w:rsidR="00B87DD6" w:rsidRPr="00B87DD6" w:rsidRDefault="00B87D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vAlign w:val="bottom"/>
            <w:hideMark/>
          </w:tcPr>
          <w:p w:rsidR="00B87DD6" w:rsidRPr="00B87DD6" w:rsidRDefault="00B87DD6">
            <w:pPr>
              <w:ind w:left="-183" w:right="-531"/>
              <w:rPr>
                <w:bCs/>
                <w:sz w:val="20"/>
                <w:szCs w:val="20"/>
              </w:rPr>
            </w:pPr>
            <w:proofErr w:type="gramStart"/>
            <w:r w:rsidRPr="00B87DD6">
              <w:rPr>
                <w:bCs/>
                <w:sz w:val="20"/>
                <w:szCs w:val="20"/>
              </w:rPr>
              <w:t>(  (рублей)</w:t>
            </w:r>
            <w:proofErr w:type="gramEnd"/>
          </w:p>
        </w:tc>
        <w:tc>
          <w:tcPr>
            <w:tcW w:w="236" w:type="dxa"/>
            <w:noWrap/>
            <w:vAlign w:val="bottom"/>
            <w:hideMark/>
          </w:tcPr>
          <w:p w:rsidR="00B87DD6" w:rsidRPr="00B87DD6" w:rsidRDefault="00B87DD6">
            <w:pPr>
              <w:ind w:left="-45" w:hanging="180"/>
              <w:rPr>
                <w:b/>
                <w:bCs/>
                <w:sz w:val="20"/>
                <w:szCs w:val="20"/>
              </w:rPr>
            </w:pPr>
            <w:r w:rsidRPr="00B87DD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" w:type="dxa"/>
            <w:noWrap/>
            <w:vAlign w:val="bottom"/>
            <w:hideMark/>
          </w:tcPr>
          <w:p w:rsidR="00B87DD6" w:rsidRPr="00B87DD6" w:rsidRDefault="00B87DD6">
            <w:pPr>
              <w:rPr>
                <w:b/>
                <w:bCs/>
                <w:sz w:val="20"/>
                <w:szCs w:val="20"/>
              </w:rPr>
            </w:pPr>
            <w:r w:rsidRPr="00B87DD6">
              <w:rPr>
                <w:b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1729" w:type="dxa"/>
            <w:noWrap/>
            <w:vAlign w:val="bottom"/>
            <w:hideMark/>
          </w:tcPr>
          <w:p w:rsidR="00B87DD6" w:rsidRPr="00B87DD6" w:rsidRDefault="00B87DD6">
            <w:pPr>
              <w:tabs>
                <w:tab w:val="left" w:pos="1618"/>
              </w:tabs>
              <w:ind w:left="-341" w:right="976" w:firstLine="187"/>
              <w:jc w:val="both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 </w:t>
            </w:r>
          </w:p>
        </w:tc>
      </w:tr>
      <w:tr w:rsidR="00B87DD6" w:rsidRPr="00B87DD6" w:rsidTr="00B87DD6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4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4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ind w:right="792"/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СУММА</w:t>
            </w:r>
          </w:p>
        </w:tc>
      </w:tr>
      <w:tr w:rsidR="00B87DD6" w:rsidRPr="00B87DD6" w:rsidTr="00B87DD6">
        <w:trPr>
          <w:gridAfter w:val="3"/>
          <w:wAfter w:w="2205" w:type="dxa"/>
          <w:trHeight w:val="115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код главного </w:t>
            </w:r>
            <w:proofErr w:type="spellStart"/>
            <w:r w:rsidRPr="00B87DD6">
              <w:rPr>
                <w:sz w:val="20"/>
                <w:szCs w:val="20"/>
              </w:rPr>
              <w:t>распоря</w:t>
            </w:r>
            <w:proofErr w:type="spellEnd"/>
          </w:p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дителя</w:t>
            </w:r>
            <w:proofErr w:type="spellEnd"/>
            <w:r w:rsidRPr="00B87DD6">
              <w:rPr>
                <w:sz w:val="20"/>
                <w:szCs w:val="20"/>
              </w:rPr>
              <w:t xml:space="preserve"> бюджет</w:t>
            </w:r>
          </w:p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ных</w:t>
            </w:r>
            <w:proofErr w:type="spellEnd"/>
            <w:r w:rsidRPr="00B87DD6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раздела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Подразде</w:t>
            </w:r>
            <w:proofErr w:type="spellEnd"/>
          </w:p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ла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Ви</w:t>
            </w:r>
            <w:proofErr w:type="spellEnd"/>
          </w:p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да </w:t>
            </w:r>
            <w:proofErr w:type="spellStart"/>
            <w:r w:rsidRPr="00B87DD6">
              <w:rPr>
                <w:sz w:val="20"/>
                <w:szCs w:val="20"/>
              </w:rPr>
              <w:t>расхо</w:t>
            </w:r>
            <w:proofErr w:type="spellEnd"/>
          </w:p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2024 год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ind w:right="252"/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2025 год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D6" w:rsidRPr="00B87DD6" w:rsidRDefault="00B87DD6">
            <w:pPr>
              <w:tabs>
                <w:tab w:val="left" w:pos="1512"/>
              </w:tabs>
              <w:ind w:right="252"/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 2026 год</w:t>
            </w:r>
          </w:p>
        </w:tc>
      </w:tr>
      <w:tr w:rsidR="00B87DD6" w:rsidRPr="00B87DD6" w:rsidTr="00B87DD6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ОБЩЕГОСУДАР</w:t>
            </w:r>
          </w:p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4 874 455,92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1 324 169,70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1 324 169,70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gridAfter w:val="3"/>
          <w:wAfter w:w="2205" w:type="dxa"/>
          <w:trHeight w:val="346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1 088 109,00</w:t>
            </w:r>
          </w:p>
        </w:tc>
      </w:tr>
      <w:tr w:rsidR="00B87DD6" w:rsidRPr="00B87DD6" w:rsidTr="00B87DD6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3 711 346,92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206 060,70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206 060,70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3 711 346,92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206 060,70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206 060,70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обеспечение функций местной администрации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1 334 413,57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87DD6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68 798,46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68 798,46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193 950,70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1 230 615,11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1 230 615,11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12 000,00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Обеспечение </w:t>
            </w:r>
            <w:r w:rsidRPr="00B87DD6">
              <w:rPr>
                <w:sz w:val="20"/>
                <w:szCs w:val="20"/>
              </w:rPr>
              <w:lastRenderedPageBreak/>
              <w:t>сбалансированности местных бюджетов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2 364 823,35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2 214 890,88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2 214 890,88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149 932,47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149 932,47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30 000,00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</w:t>
            </w:r>
            <w:r w:rsidRPr="00B87DD6">
              <w:rPr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870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Прочие выплаты по обязательствам муниципальных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175 224,00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183 648,00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201 160,00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Мобилизационная и вневойсковая </w:t>
            </w:r>
            <w:r w:rsidRPr="00B87DD6">
              <w:rPr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175 224,00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183 648,00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201 160,00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175 224,00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183 648,00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201 160,00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166 424,00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183 648,00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201 160,00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151 824,00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168 288,00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185 664,00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151 824,00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168 288,00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185 664,00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14 600,00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15 360,00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15 496,00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14 600,00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15 360,00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15 496,00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87DD6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106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315 000,34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309 500,34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309 500,34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266 500,34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266 500,34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266 500,34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функционирование пожарной безопасности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Муниципальная программа  "Профилактика наркомании и противодействие </w:t>
            </w:r>
            <w:proofErr w:type="spellStart"/>
            <w:r w:rsidRPr="00B87DD6">
              <w:rPr>
                <w:sz w:val="20"/>
                <w:szCs w:val="20"/>
              </w:rPr>
              <w:t>незаконномому</w:t>
            </w:r>
            <w:proofErr w:type="spellEnd"/>
            <w:r w:rsidRPr="00B87DD6">
              <w:rPr>
                <w:sz w:val="20"/>
                <w:szCs w:val="20"/>
              </w:rPr>
              <w:t xml:space="preserve"> обороту наркотических средств на территории Суздальского сельсовета Доволенского района Новосибирской области на 2022- 2024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02.0.00.10310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02.0.00.10310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02.0.00.10310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</w:t>
            </w:r>
            <w:r w:rsidRPr="00B87DD6">
              <w:rPr>
                <w:sz w:val="20"/>
                <w:szCs w:val="20"/>
              </w:rPr>
              <w:lastRenderedPageBreak/>
              <w:t>Новосибирской области, социальную и культурную адаптацию мигрантов, профилактику межнациональных (межэтнических) конфликтов ""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09.0.00.10380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09.0.00.10380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09.0.00.10380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1 129 466,84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1 064 466,84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1 143 700,00</w:t>
            </w:r>
          </w:p>
        </w:tc>
      </w:tr>
      <w:tr w:rsidR="00B87DD6" w:rsidRPr="00B87DD6" w:rsidTr="00B87DD6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Муниципальная программа "Развитие малого и среднего предпринимательства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05.0.00.10340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05.0.00.10340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05.0.00.10340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Закупка товаров, </w:t>
            </w:r>
            <w:r w:rsidRPr="00B87DD6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816 325,52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785 000,00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785 000,00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250 000,00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250 000,00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250 000,00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87DD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400 000,00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Муниципальная программа Суздальского сельсовета Доволенского района Новосибирской области "Использование и охрана земель на территории Суздальского сельсовета </w:t>
            </w:r>
            <w:r w:rsidRPr="00B87DD6">
              <w:rPr>
                <w:sz w:val="20"/>
                <w:szCs w:val="20"/>
              </w:rPr>
              <w:lastRenderedPageBreak/>
              <w:t>Доволенского района Новосибирской области на 2022-2024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08.0.00.10370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08.0.00.10370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08.0.00.10370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6 260 415,30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Культура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6 260 415,30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6 260 415,30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деятельности учреждений в сфере культуры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1 820 538,65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202 492,75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202 492,75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1 439 970,30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1 612 045,90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B87DD6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1 612 045,90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6 000,00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4 439 876,65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3 618 607,11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3 618 607,11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821 269,54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821 269,54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Ежемесячные выплаты по муниципальным гарантиям пенсионного обеспечения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Публичные нормативные </w:t>
            </w:r>
            <w:r w:rsidRPr="00B87DD6">
              <w:rPr>
                <w:sz w:val="20"/>
                <w:szCs w:val="20"/>
              </w:rPr>
              <w:lastRenderedPageBreak/>
              <w:t>социальные выплаты гражданам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310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122 023,29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proofErr w:type="spellStart"/>
            <w:r w:rsidRPr="00B87DD6">
              <w:rPr>
                <w:sz w:val="20"/>
                <w:szCs w:val="20"/>
              </w:rPr>
              <w:t>Непрограммные</w:t>
            </w:r>
            <w:proofErr w:type="spellEnd"/>
            <w:r w:rsidRPr="00B87DD6">
              <w:rPr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990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205 670,00</w:t>
            </w:r>
          </w:p>
        </w:tc>
      </w:tr>
      <w:tr w:rsidR="00B87DD6" w:rsidRPr="00B87DD6" w:rsidTr="00B87DD6">
        <w:trPr>
          <w:gridAfter w:val="3"/>
          <w:wAfter w:w="2205" w:type="dxa"/>
          <w:trHeight w:val="285"/>
        </w:trPr>
        <w:tc>
          <w:tcPr>
            <w:tcW w:w="642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13 722 911,21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4 680 658,00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jc w:val="right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4 314 670,00</w:t>
            </w:r>
          </w:p>
        </w:tc>
      </w:tr>
    </w:tbl>
    <w:p w:rsidR="00B87DD6" w:rsidRPr="00B87DD6" w:rsidRDefault="00B87DD6" w:rsidP="00B87DD6">
      <w:pPr>
        <w:tabs>
          <w:tab w:val="left" w:pos="5490"/>
          <w:tab w:val="left" w:pos="6255"/>
          <w:tab w:val="right" w:pos="9354"/>
        </w:tabs>
        <w:jc w:val="both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490"/>
          <w:tab w:val="left" w:pos="6255"/>
          <w:tab w:val="right" w:pos="9354"/>
        </w:tabs>
        <w:jc w:val="right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490"/>
          <w:tab w:val="left" w:pos="6255"/>
          <w:tab w:val="right" w:pos="9354"/>
        </w:tabs>
        <w:jc w:val="right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490"/>
          <w:tab w:val="left" w:pos="6255"/>
          <w:tab w:val="right" w:pos="9354"/>
        </w:tabs>
        <w:jc w:val="right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490"/>
          <w:tab w:val="left" w:pos="6255"/>
          <w:tab w:val="right" w:pos="9354"/>
        </w:tabs>
        <w:jc w:val="right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490"/>
          <w:tab w:val="left" w:pos="6255"/>
          <w:tab w:val="right" w:pos="9354"/>
        </w:tabs>
        <w:jc w:val="right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490"/>
          <w:tab w:val="left" w:pos="6255"/>
          <w:tab w:val="right" w:pos="9354"/>
        </w:tabs>
        <w:jc w:val="right"/>
        <w:rPr>
          <w:sz w:val="20"/>
          <w:szCs w:val="20"/>
        </w:rPr>
      </w:pPr>
    </w:p>
    <w:p w:rsidR="00B87DD6" w:rsidRDefault="00B87DD6" w:rsidP="00B87DD6">
      <w:pPr>
        <w:tabs>
          <w:tab w:val="left" w:pos="5490"/>
          <w:tab w:val="left" w:pos="6255"/>
          <w:tab w:val="right" w:pos="9354"/>
        </w:tabs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490"/>
          <w:tab w:val="left" w:pos="6255"/>
          <w:tab w:val="right" w:pos="9354"/>
        </w:tabs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5490"/>
          <w:tab w:val="left" w:pos="6255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lastRenderedPageBreak/>
        <w:t xml:space="preserve">Приложение 4 </w:t>
      </w:r>
    </w:p>
    <w:p w:rsidR="00B87DD6" w:rsidRPr="00B87DD6" w:rsidRDefault="00B87DD6" w:rsidP="00B87DD6">
      <w:pPr>
        <w:ind w:left="345"/>
        <w:jc w:val="right"/>
        <w:rPr>
          <w:sz w:val="20"/>
          <w:szCs w:val="20"/>
        </w:rPr>
      </w:pPr>
      <w:r w:rsidRPr="00B87DD6">
        <w:rPr>
          <w:sz w:val="20"/>
          <w:szCs w:val="20"/>
        </w:rPr>
        <w:tab/>
        <w:t>к решению Совета депутатов</w:t>
      </w:r>
    </w:p>
    <w:p w:rsidR="00B87DD6" w:rsidRPr="00B87DD6" w:rsidRDefault="00B87DD6" w:rsidP="00B87DD6">
      <w:pPr>
        <w:ind w:left="345"/>
        <w:jc w:val="right"/>
        <w:rPr>
          <w:sz w:val="20"/>
          <w:szCs w:val="20"/>
        </w:rPr>
      </w:pPr>
      <w:r w:rsidRPr="00B87DD6">
        <w:rPr>
          <w:sz w:val="20"/>
          <w:szCs w:val="20"/>
        </w:rPr>
        <w:t>Суздальского сельсовета</w:t>
      </w:r>
    </w:p>
    <w:p w:rsidR="00B87DD6" w:rsidRPr="00B87DD6" w:rsidRDefault="00B87DD6" w:rsidP="00B87DD6">
      <w:pPr>
        <w:ind w:left="345"/>
        <w:jc w:val="right"/>
        <w:rPr>
          <w:sz w:val="20"/>
          <w:szCs w:val="20"/>
        </w:rPr>
      </w:pPr>
      <w:r w:rsidRPr="00B87DD6">
        <w:rPr>
          <w:sz w:val="20"/>
          <w:szCs w:val="20"/>
        </w:rPr>
        <w:t>Доволенского района</w:t>
      </w:r>
    </w:p>
    <w:p w:rsidR="00B87DD6" w:rsidRPr="00B87DD6" w:rsidRDefault="00B87DD6" w:rsidP="00B87DD6">
      <w:pPr>
        <w:ind w:left="345"/>
        <w:jc w:val="right"/>
        <w:rPr>
          <w:sz w:val="20"/>
          <w:szCs w:val="20"/>
        </w:rPr>
      </w:pPr>
      <w:r w:rsidRPr="00B87DD6">
        <w:rPr>
          <w:sz w:val="20"/>
          <w:szCs w:val="20"/>
        </w:rPr>
        <w:t>Новосибирской области</w:t>
      </w:r>
    </w:p>
    <w:p w:rsidR="00B87DD6" w:rsidRPr="00B87DD6" w:rsidRDefault="00B87DD6" w:rsidP="00B87DD6">
      <w:pPr>
        <w:ind w:left="345"/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                                                                                     «О бюджете Суздальского сельсовета </w:t>
      </w:r>
    </w:p>
    <w:p w:rsidR="00B87DD6" w:rsidRPr="00B87DD6" w:rsidRDefault="00B87DD6" w:rsidP="00B87DD6">
      <w:pPr>
        <w:ind w:left="345"/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                                                                       Доволенского района Новосибирской области на 2024 год и плановый период 2025 и 2026 годов»</w:t>
      </w:r>
    </w:p>
    <w:p w:rsidR="00B87DD6" w:rsidRPr="00B87DD6" w:rsidRDefault="00B87DD6" w:rsidP="00B87DD6">
      <w:pPr>
        <w:tabs>
          <w:tab w:val="left" w:pos="5595"/>
          <w:tab w:val="right" w:pos="9354"/>
        </w:tabs>
        <w:jc w:val="right"/>
        <w:rPr>
          <w:sz w:val="20"/>
          <w:szCs w:val="20"/>
        </w:rPr>
      </w:pPr>
      <w:r w:rsidRPr="00B87DD6">
        <w:rPr>
          <w:sz w:val="20"/>
          <w:szCs w:val="20"/>
        </w:rPr>
        <w:t xml:space="preserve">                                                                                                  </w:t>
      </w:r>
    </w:p>
    <w:p w:rsidR="00B87DD6" w:rsidRPr="00B87DD6" w:rsidRDefault="00B87DD6" w:rsidP="00B87DD6">
      <w:pPr>
        <w:rPr>
          <w:sz w:val="20"/>
          <w:szCs w:val="20"/>
        </w:rPr>
      </w:pPr>
    </w:p>
    <w:p w:rsidR="00B87DD6" w:rsidRPr="00B87DD6" w:rsidRDefault="00B87DD6" w:rsidP="00B87DD6">
      <w:pPr>
        <w:jc w:val="center"/>
        <w:rPr>
          <w:sz w:val="20"/>
          <w:szCs w:val="20"/>
        </w:rPr>
      </w:pPr>
      <w:r w:rsidRPr="00B87DD6">
        <w:rPr>
          <w:bCs/>
          <w:sz w:val="20"/>
          <w:szCs w:val="20"/>
        </w:rPr>
        <w:t xml:space="preserve">Источники финансирования дефицита бюджета </w:t>
      </w:r>
      <w:r w:rsidRPr="00B87DD6">
        <w:rPr>
          <w:sz w:val="20"/>
          <w:szCs w:val="20"/>
        </w:rPr>
        <w:t>Суздальского сельсовета Доволенского района Новосибирской области</w:t>
      </w:r>
      <w:r w:rsidRPr="00B87DD6">
        <w:rPr>
          <w:bCs/>
          <w:sz w:val="20"/>
          <w:szCs w:val="20"/>
        </w:rPr>
        <w:t xml:space="preserve"> на 2024 год</w:t>
      </w:r>
      <w:r w:rsidRPr="00B87DD6">
        <w:rPr>
          <w:sz w:val="20"/>
          <w:szCs w:val="20"/>
        </w:rPr>
        <w:t xml:space="preserve"> и плановый период 2025 и 2026 годов</w:t>
      </w:r>
    </w:p>
    <w:p w:rsidR="00B87DD6" w:rsidRPr="00B87DD6" w:rsidRDefault="00B87DD6" w:rsidP="00B87DD6">
      <w:pPr>
        <w:ind w:right="-186"/>
        <w:jc w:val="center"/>
        <w:rPr>
          <w:sz w:val="20"/>
          <w:szCs w:val="20"/>
        </w:rPr>
      </w:pPr>
      <w:r w:rsidRPr="00B87DD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(рублей)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2700"/>
        <w:gridCol w:w="1480"/>
        <w:gridCol w:w="1400"/>
        <w:gridCol w:w="1620"/>
      </w:tblGrid>
      <w:tr w:rsidR="00B87DD6" w:rsidRPr="00B87DD6" w:rsidTr="00B87DD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</w:p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</w:p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Код источников финансирования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</w:p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Утвержденные бюджетные </w:t>
            </w:r>
          </w:p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назначения</w:t>
            </w:r>
          </w:p>
        </w:tc>
      </w:tr>
      <w:tr w:rsidR="00B87DD6" w:rsidRPr="00B87DD6" w:rsidTr="00B87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2026 год</w:t>
            </w:r>
          </w:p>
        </w:tc>
      </w:tr>
      <w:tr w:rsidR="00B87DD6" w:rsidRPr="00B87DD6" w:rsidTr="00B87D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rPr>
                <w:bCs/>
                <w:sz w:val="20"/>
                <w:szCs w:val="20"/>
              </w:rPr>
            </w:pPr>
            <w:r w:rsidRPr="00B87DD6">
              <w:rPr>
                <w:bCs/>
                <w:sz w:val="20"/>
                <w:szCs w:val="20"/>
              </w:rPr>
              <w:t xml:space="preserve">Источники внутреннего финансирования </w:t>
            </w:r>
            <w:proofErr w:type="spellStart"/>
            <w:r w:rsidRPr="00B87DD6">
              <w:rPr>
                <w:bCs/>
                <w:sz w:val="20"/>
                <w:szCs w:val="20"/>
              </w:rPr>
              <w:t>дефецитов</w:t>
            </w:r>
            <w:proofErr w:type="spellEnd"/>
            <w:r w:rsidRPr="00B87DD6">
              <w:rPr>
                <w:bCs/>
                <w:sz w:val="20"/>
                <w:szCs w:val="20"/>
              </w:rPr>
              <w:t xml:space="preserve">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pStyle w:val="2"/>
              <w:rPr>
                <w:b w:val="0"/>
                <w:sz w:val="20"/>
                <w:szCs w:val="20"/>
                <w:lang w:val="ru-RU" w:eastAsia="ru-RU"/>
              </w:rPr>
            </w:pPr>
            <w:r w:rsidRPr="00B87DD6">
              <w:rPr>
                <w:b w:val="0"/>
                <w:bCs w:val="0"/>
                <w:sz w:val="20"/>
                <w:szCs w:val="20"/>
                <w:lang w:val="ru-RU" w:eastAsia="ru-RU"/>
              </w:rPr>
              <w:t>000 1 00 00000 00 0000 000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6" w:rsidRPr="00B87DD6" w:rsidRDefault="00B87DD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6" w:rsidRPr="00B87DD6" w:rsidRDefault="00B87DD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D6" w:rsidRPr="00B87DD6" w:rsidRDefault="00B87DD6">
            <w:pPr>
              <w:rPr>
                <w:sz w:val="20"/>
                <w:szCs w:val="20"/>
              </w:rPr>
            </w:pPr>
          </w:p>
        </w:tc>
      </w:tr>
      <w:tr w:rsidR="00B87DD6" w:rsidRPr="00B87DD6" w:rsidTr="00B87D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509 01 05 00 </w:t>
            </w:r>
            <w:proofErr w:type="spellStart"/>
            <w:r w:rsidRPr="00B87DD6">
              <w:rPr>
                <w:sz w:val="20"/>
                <w:szCs w:val="20"/>
              </w:rPr>
              <w:t>00</w:t>
            </w:r>
            <w:proofErr w:type="spellEnd"/>
            <w:r w:rsidRPr="00B87DD6">
              <w:rPr>
                <w:sz w:val="20"/>
                <w:szCs w:val="20"/>
              </w:rPr>
              <w:t xml:space="preserve"> </w:t>
            </w:r>
            <w:proofErr w:type="spellStart"/>
            <w:r w:rsidRPr="00B87DD6">
              <w:rPr>
                <w:sz w:val="20"/>
                <w:szCs w:val="20"/>
              </w:rPr>
              <w:t>00</w:t>
            </w:r>
            <w:proofErr w:type="spellEnd"/>
            <w:r w:rsidRPr="00B87DD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-12 061 034,00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-4 680 658,00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-4 314 670,00</w:t>
            </w:r>
          </w:p>
        </w:tc>
      </w:tr>
      <w:tr w:rsidR="00B87DD6" w:rsidRPr="00B87DD6" w:rsidTr="00B87D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509 01 05 02 01 10 0000 510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-12 061 034,00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-4 680 658,00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-4 314 670,00</w:t>
            </w:r>
          </w:p>
        </w:tc>
      </w:tr>
      <w:tr w:rsidR="00B87DD6" w:rsidRPr="00B87DD6" w:rsidTr="00B87D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 xml:space="preserve">509 01 05 00 </w:t>
            </w:r>
            <w:proofErr w:type="spellStart"/>
            <w:r w:rsidRPr="00B87DD6">
              <w:rPr>
                <w:sz w:val="20"/>
                <w:szCs w:val="20"/>
              </w:rPr>
              <w:t>00</w:t>
            </w:r>
            <w:proofErr w:type="spellEnd"/>
            <w:r w:rsidRPr="00B87DD6">
              <w:rPr>
                <w:sz w:val="20"/>
                <w:szCs w:val="20"/>
              </w:rPr>
              <w:t xml:space="preserve"> </w:t>
            </w:r>
            <w:proofErr w:type="spellStart"/>
            <w:r w:rsidRPr="00B87DD6">
              <w:rPr>
                <w:sz w:val="20"/>
                <w:szCs w:val="20"/>
              </w:rPr>
              <w:t>00</w:t>
            </w:r>
            <w:proofErr w:type="spellEnd"/>
            <w:r w:rsidRPr="00B87DD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13 722 911,21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4 680 658,00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4 314 670,00</w:t>
            </w:r>
          </w:p>
        </w:tc>
      </w:tr>
      <w:tr w:rsidR="00B87DD6" w:rsidRPr="00B87DD6" w:rsidTr="00B87D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509 01 05 02 01 10 0000 610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13 722 911,21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4 680 658,00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D6" w:rsidRPr="00B87DD6" w:rsidRDefault="00B87DD6">
            <w:pPr>
              <w:jc w:val="center"/>
              <w:rPr>
                <w:sz w:val="20"/>
                <w:szCs w:val="20"/>
              </w:rPr>
            </w:pPr>
            <w:r w:rsidRPr="00B87DD6">
              <w:rPr>
                <w:sz w:val="20"/>
                <w:szCs w:val="20"/>
              </w:rPr>
              <w:t>4 314 670,00</w:t>
            </w:r>
          </w:p>
        </w:tc>
      </w:tr>
    </w:tbl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Pr="00B87DD6" w:rsidRDefault="00B87DD6" w:rsidP="00B87DD6">
      <w:pPr>
        <w:tabs>
          <w:tab w:val="left" w:pos="3015"/>
        </w:tabs>
        <w:jc w:val="center"/>
        <w:rPr>
          <w:sz w:val="20"/>
          <w:szCs w:val="20"/>
        </w:rPr>
      </w:pPr>
    </w:p>
    <w:p w:rsidR="00B87DD6" w:rsidRDefault="00B87DD6" w:rsidP="00B87DD6">
      <w:pPr>
        <w:tabs>
          <w:tab w:val="left" w:pos="3015"/>
        </w:tabs>
        <w:jc w:val="center"/>
        <w:rPr>
          <w:sz w:val="28"/>
          <w:szCs w:val="28"/>
        </w:rPr>
      </w:pPr>
    </w:p>
    <w:p w:rsidR="00B87DD6" w:rsidRPr="00540B36" w:rsidRDefault="00B87DD6" w:rsidP="00B87DD6">
      <w:pPr>
        <w:rPr>
          <w:b/>
          <w:sz w:val="20"/>
          <w:szCs w:val="20"/>
        </w:rPr>
      </w:pPr>
      <w:r w:rsidRPr="00540B36">
        <w:rPr>
          <w:b/>
          <w:sz w:val="20"/>
          <w:szCs w:val="20"/>
        </w:rPr>
        <w:t xml:space="preserve">Редактор:                                                                                                          </w:t>
      </w:r>
    </w:p>
    <w:p w:rsidR="00B87DD6" w:rsidRPr="00540B36" w:rsidRDefault="00B87DD6" w:rsidP="00B87DD6">
      <w:pPr>
        <w:rPr>
          <w:sz w:val="20"/>
          <w:szCs w:val="20"/>
        </w:rPr>
      </w:pPr>
      <w:r w:rsidRPr="00540B36">
        <w:rPr>
          <w:sz w:val="20"/>
          <w:szCs w:val="20"/>
        </w:rPr>
        <w:t>Администрация Суздальского сельсовета Доволенского района Новосибирской области</w:t>
      </w:r>
    </w:p>
    <w:p w:rsidR="00B87DD6" w:rsidRPr="00540B36" w:rsidRDefault="00B87DD6" w:rsidP="00B87DD6">
      <w:pPr>
        <w:rPr>
          <w:sz w:val="20"/>
          <w:szCs w:val="20"/>
        </w:rPr>
      </w:pPr>
      <w:r w:rsidRPr="00540B36">
        <w:rPr>
          <w:sz w:val="20"/>
          <w:szCs w:val="20"/>
        </w:rPr>
        <w:t>Адрес: 632457, Новосибирская область, Доволенский район, село Суздалка, ул. Школьная, 11в.</w:t>
      </w:r>
    </w:p>
    <w:p w:rsidR="00B87DD6" w:rsidRPr="00540B36" w:rsidRDefault="00B87DD6" w:rsidP="00B87DD6">
      <w:pPr>
        <w:rPr>
          <w:b/>
          <w:sz w:val="20"/>
          <w:szCs w:val="20"/>
        </w:rPr>
      </w:pPr>
    </w:p>
    <w:p w:rsidR="00B87DD6" w:rsidRPr="00540B36" w:rsidRDefault="00B87DD6" w:rsidP="00B87DD6">
      <w:pPr>
        <w:rPr>
          <w:b/>
          <w:sz w:val="20"/>
          <w:szCs w:val="20"/>
        </w:rPr>
      </w:pPr>
      <w:r w:rsidRPr="00540B36">
        <w:rPr>
          <w:b/>
          <w:sz w:val="20"/>
          <w:szCs w:val="20"/>
        </w:rPr>
        <w:t xml:space="preserve">Соучредители:                                                                                                </w:t>
      </w:r>
    </w:p>
    <w:p w:rsidR="00B87DD6" w:rsidRPr="00540B36" w:rsidRDefault="00B87DD6" w:rsidP="00B87DD6">
      <w:pPr>
        <w:rPr>
          <w:sz w:val="20"/>
          <w:szCs w:val="20"/>
        </w:rPr>
      </w:pPr>
      <w:r w:rsidRPr="00540B36">
        <w:rPr>
          <w:sz w:val="20"/>
          <w:szCs w:val="20"/>
        </w:rPr>
        <w:t>Совет депутатов Суздальского сельсовета Доволенского района Новосибирской области;</w:t>
      </w:r>
    </w:p>
    <w:p w:rsidR="00B87DD6" w:rsidRPr="00540B36" w:rsidRDefault="00B87DD6" w:rsidP="00B87DD6">
      <w:pPr>
        <w:rPr>
          <w:sz w:val="20"/>
          <w:szCs w:val="20"/>
        </w:rPr>
      </w:pPr>
      <w:r w:rsidRPr="00540B36">
        <w:rPr>
          <w:sz w:val="20"/>
          <w:szCs w:val="20"/>
        </w:rPr>
        <w:t>Администрация Суздальского сельсовета Доволенского района Новосибирской области</w:t>
      </w:r>
    </w:p>
    <w:p w:rsidR="00B87DD6" w:rsidRPr="008561F1" w:rsidRDefault="00B87DD6" w:rsidP="00B87DD6"/>
    <w:p w:rsidR="00E03E3B" w:rsidRDefault="00E03E3B"/>
    <w:sectPr w:rsidR="00E03E3B" w:rsidSect="00E0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D6"/>
    <w:rsid w:val="00B87DD6"/>
    <w:rsid w:val="00E0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DD6"/>
    <w:pPr>
      <w:keepNext/>
      <w:outlineLvl w:val="0"/>
    </w:pPr>
    <w:rPr>
      <w:b/>
      <w:bCs/>
      <w:sz w:val="22"/>
      <w:lang/>
    </w:rPr>
  </w:style>
  <w:style w:type="paragraph" w:styleId="2">
    <w:name w:val="heading 2"/>
    <w:basedOn w:val="a"/>
    <w:next w:val="a"/>
    <w:link w:val="20"/>
    <w:unhideWhenUsed/>
    <w:qFormat/>
    <w:rsid w:val="00B87DD6"/>
    <w:pPr>
      <w:keepNext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DD6"/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20">
    <w:name w:val="Заголовок 2 Знак"/>
    <w:basedOn w:val="a0"/>
    <w:link w:val="2"/>
    <w:rsid w:val="00B87DD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header"/>
    <w:basedOn w:val="a"/>
    <w:link w:val="a4"/>
    <w:semiHidden/>
    <w:unhideWhenUsed/>
    <w:rsid w:val="00B87DD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semiHidden/>
    <w:rsid w:val="00B87DD6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semiHidden/>
    <w:unhideWhenUsed/>
    <w:rsid w:val="00B87DD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semiHidden/>
    <w:rsid w:val="00B87DD6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ody Text"/>
    <w:basedOn w:val="a"/>
    <w:link w:val="a8"/>
    <w:semiHidden/>
    <w:unhideWhenUsed/>
    <w:rsid w:val="00B87DD6"/>
    <w:pPr>
      <w:spacing w:after="120"/>
    </w:pPr>
    <w:rPr>
      <w:lang/>
    </w:rPr>
  </w:style>
  <w:style w:type="character" w:customStyle="1" w:styleId="a8">
    <w:name w:val="Основной текст Знак"/>
    <w:basedOn w:val="a0"/>
    <w:link w:val="a7"/>
    <w:semiHidden/>
    <w:rsid w:val="00B87DD6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ody Text Indent"/>
    <w:basedOn w:val="a"/>
    <w:link w:val="aa"/>
    <w:semiHidden/>
    <w:unhideWhenUsed/>
    <w:rsid w:val="00B87DD6"/>
    <w:pPr>
      <w:ind w:left="180" w:firstLine="528"/>
    </w:pPr>
    <w:rPr>
      <w:bCs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B87D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B87DD6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semiHidden/>
    <w:rsid w:val="00B87DD6"/>
    <w:rPr>
      <w:rFonts w:ascii="Tahoma" w:eastAsia="Times New Roman" w:hAnsi="Tahoma" w:cs="Times New Roman"/>
      <w:sz w:val="16"/>
      <w:szCs w:val="16"/>
      <w:lang/>
    </w:rPr>
  </w:style>
  <w:style w:type="character" w:customStyle="1" w:styleId="ConsPlusNormal">
    <w:name w:val="ConsPlusNormal Знак"/>
    <w:link w:val="ConsPlusNormal0"/>
    <w:locked/>
    <w:rsid w:val="00B87DD6"/>
    <w:rPr>
      <w:rFonts w:ascii="Arial" w:hAnsi="Arial" w:cs="Arial"/>
    </w:rPr>
  </w:style>
  <w:style w:type="paragraph" w:customStyle="1" w:styleId="ConsPlusNormal0">
    <w:name w:val="ConsPlusNormal"/>
    <w:link w:val="ConsPlusNormal"/>
    <w:rsid w:val="00B87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d">
    <w:name w:val="Table Grid"/>
    <w:basedOn w:val="a1"/>
    <w:rsid w:val="00B8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6499</Words>
  <Characters>37046</Characters>
  <Application>Microsoft Office Word</Application>
  <DocSecurity>0</DocSecurity>
  <Lines>308</Lines>
  <Paragraphs>86</Paragraphs>
  <ScaleCrop>false</ScaleCrop>
  <Company>Microsoft</Company>
  <LinksUpToDate>false</LinksUpToDate>
  <CharactersWithSpaces>43459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2024-04-03T03:25:00Z</dcterms:created>
  <dcterms:modified xsi:type="dcterms:W3CDTF">2024-04-03T03:29:00Z</dcterms:modified>
</cp:coreProperties>
</file>