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201AB5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201AB5">
        <w:rPr>
          <w:rFonts w:ascii="Segoe UI" w:hAnsi="Segoe UI" w:cs="Segoe UI"/>
          <w:b/>
          <w:noProof/>
          <w:sz w:val="28"/>
        </w:rPr>
        <w:t>Новосибирский Росреестр проведет единую «горячую» телефонную линию по дачным вопросам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201AB5" w:rsidRPr="00201AB5" w:rsidRDefault="00201AB5" w:rsidP="00201AB5">
      <w:pPr>
        <w:autoSpaceDE w:val="0"/>
        <w:autoSpaceDN w:val="0"/>
        <w:adjustRightInd w:val="0"/>
        <w:spacing w:after="0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201AB5">
        <w:rPr>
          <w:rFonts w:ascii="Segoe UI" w:eastAsia="Times New Roman" w:hAnsi="Segoe UI" w:cs="Segoe UI"/>
          <w:b/>
          <w:sz w:val="28"/>
          <w:szCs w:val="28"/>
          <w:lang w:eastAsia="ru-RU"/>
        </w:rPr>
        <w:t>24 апреля с 10.00 до 12.00</w:t>
      </w:r>
      <w:r w:rsidRPr="00201AB5">
        <w:rPr>
          <w:rFonts w:ascii="Segoe UI" w:eastAsia="Times New Roman" w:hAnsi="Segoe UI" w:cs="Segoe UI"/>
          <w:sz w:val="28"/>
          <w:szCs w:val="28"/>
          <w:lang w:eastAsia="ru-RU"/>
        </w:rPr>
        <w:t xml:space="preserve"> в Управлении </w:t>
      </w:r>
      <w:proofErr w:type="spellStart"/>
      <w:r w:rsidRPr="00201AB5">
        <w:rPr>
          <w:rFonts w:ascii="Segoe UI" w:eastAsia="Times New Roman" w:hAnsi="Segoe UI" w:cs="Segoe UI"/>
          <w:sz w:val="28"/>
          <w:szCs w:val="28"/>
          <w:lang w:eastAsia="ru-RU"/>
        </w:rPr>
        <w:t>Росреестра</w:t>
      </w:r>
      <w:proofErr w:type="spellEnd"/>
      <w:r w:rsidRPr="00201AB5">
        <w:rPr>
          <w:rFonts w:ascii="Segoe UI" w:eastAsia="Times New Roman" w:hAnsi="Segoe UI" w:cs="Segoe UI"/>
          <w:sz w:val="28"/>
          <w:szCs w:val="28"/>
          <w:lang w:eastAsia="ru-RU"/>
        </w:rPr>
        <w:t xml:space="preserve"> по Новосибирской области пройдет «горячая» телефонная линия. </w:t>
      </w:r>
    </w:p>
    <w:p w:rsidR="00201AB5" w:rsidRPr="00201AB5" w:rsidRDefault="00201AB5" w:rsidP="00201AB5">
      <w:pPr>
        <w:autoSpaceDE w:val="0"/>
        <w:autoSpaceDN w:val="0"/>
        <w:adjustRightInd w:val="0"/>
        <w:spacing w:after="0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201AB5">
        <w:rPr>
          <w:rFonts w:ascii="Segoe UI" w:eastAsia="Times New Roman" w:hAnsi="Segoe UI" w:cs="Segoe UI"/>
          <w:sz w:val="28"/>
          <w:szCs w:val="28"/>
          <w:lang w:eastAsia="ru-RU"/>
        </w:rPr>
        <w:t xml:space="preserve">Граждане смогут получить информацию по вопросам, связанным с дачной недвижимостью, оформлением права собственности на садовый земельный участок, межеванием земельного участка. </w:t>
      </w:r>
    </w:p>
    <w:p w:rsidR="00201AB5" w:rsidRPr="00201AB5" w:rsidRDefault="00201AB5" w:rsidP="00201A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201AB5">
        <w:rPr>
          <w:rFonts w:ascii="Segoe UI" w:eastAsia="Times New Roman" w:hAnsi="Segoe UI" w:cs="Segoe UI"/>
          <w:sz w:val="28"/>
          <w:szCs w:val="28"/>
          <w:lang w:eastAsia="ru-RU"/>
        </w:rPr>
        <w:t xml:space="preserve">На эти и другие вопросы жителей региона ответит заместитель начальника отдела государственной регистрации недвижимости № 6 </w:t>
      </w:r>
      <w:r w:rsidRPr="00201AB5">
        <w:rPr>
          <w:rFonts w:ascii="Segoe UI" w:eastAsia="Times New Roman" w:hAnsi="Segoe UI" w:cs="Segoe UI"/>
          <w:b/>
          <w:sz w:val="28"/>
          <w:szCs w:val="28"/>
          <w:lang w:eastAsia="ru-RU"/>
        </w:rPr>
        <w:t>Наталья Ильина</w:t>
      </w:r>
      <w:r w:rsidRPr="00201AB5">
        <w:rPr>
          <w:rFonts w:ascii="Segoe UI" w:eastAsia="Times New Roman" w:hAnsi="Segoe UI" w:cs="Segoe UI"/>
          <w:sz w:val="28"/>
          <w:szCs w:val="20"/>
          <w:lang w:eastAsia="ru-RU"/>
        </w:rPr>
        <w:t>, специалист отдел</w:t>
      </w:r>
      <w:r w:rsidR="001E6E81">
        <w:rPr>
          <w:rFonts w:ascii="Segoe UI" w:eastAsia="Times New Roman" w:hAnsi="Segoe UI" w:cs="Segoe UI"/>
          <w:sz w:val="28"/>
          <w:szCs w:val="20"/>
          <w:lang w:eastAsia="ru-RU"/>
        </w:rPr>
        <w:t xml:space="preserve">а государственной регистрации </w:t>
      </w:r>
      <w:bookmarkStart w:id="0" w:name="_GoBack"/>
      <w:bookmarkEnd w:id="0"/>
      <w:r w:rsidR="001E6E81">
        <w:rPr>
          <w:rFonts w:ascii="Segoe UI" w:eastAsia="Times New Roman" w:hAnsi="Segoe UI" w:cs="Segoe UI"/>
          <w:sz w:val="28"/>
          <w:szCs w:val="20"/>
          <w:lang w:eastAsia="ru-RU"/>
        </w:rPr>
        <w:t>№ </w:t>
      </w:r>
      <w:r w:rsidRPr="00201AB5">
        <w:rPr>
          <w:rFonts w:ascii="Segoe UI" w:eastAsia="Times New Roman" w:hAnsi="Segoe UI" w:cs="Segoe UI"/>
          <w:sz w:val="28"/>
          <w:szCs w:val="20"/>
          <w:lang w:eastAsia="ru-RU"/>
        </w:rPr>
        <w:t xml:space="preserve">3 </w:t>
      </w:r>
      <w:r w:rsidRPr="00201AB5">
        <w:rPr>
          <w:rFonts w:ascii="Segoe UI" w:eastAsia="Times New Roman" w:hAnsi="Segoe UI" w:cs="Segoe UI"/>
          <w:b/>
          <w:sz w:val="28"/>
          <w:szCs w:val="20"/>
          <w:lang w:eastAsia="ru-RU"/>
        </w:rPr>
        <w:t>Алексей Емельянов</w:t>
      </w:r>
      <w:r w:rsidRPr="00201AB5">
        <w:rPr>
          <w:rFonts w:ascii="Segoe UI" w:eastAsia="Times New Roman" w:hAnsi="Segoe UI" w:cs="Segoe UI"/>
          <w:sz w:val="28"/>
          <w:szCs w:val="20"/>
          <w:lang w:eastAsia="ru-RU"/>
        </w:rPr>
        <w:t xml:space="preserve">, а также специалисты территориальных (межмуниципальных) отделов Управления </w:t>
      </w:r>
      <w:proofErr w:type="spellStart"/>
      <w:r w:rsidRPr="00201AB5">
        <w:rPr>
          <w:rFonts w:ascii="Segoe UI" w:eastAsia="Times New Roman" w:hAnsi="Segoe UI" w:cs="Segoe UI"/>
          <w:sz w:val="28"/>
          <w:szCs w:val="20"/>
          <w:lang w:eastAsia="ru-RU"/>
        </w:rPr>
        <w:t>Росреестра</w:t>
      </w:r>
      <w:proofErr w:type="spellEnd"/>
      <w:r w:rsidRPr="00201AB5">
        <w:rPr>
          <w:rFonts w:ascii="Segoe UI" w:eastAsia="Times New Roman" w:hAnsi="Segoe UI" w:cs="Segoe UI"/>
          <w:sz w:val="28"/>
          <w:szCs w:val="20"/>
          <w:lang w:eastAsia="ru-RU"/>
        </w:rPr>
        <w:t xml:space="preserve"> </w:t>
      </w:r>
      <w:proofErr w:type="gramStart"/>
      <w:r w:rsidRPr="00201AB5">
        <w:rPr>
          <w:rFonts w:ascii="Segoe UI" w:eastAsia="Times New Roman" w:hAnsi="Segoe UI" w:cs="Segoe UI"/>
          <w:sz w:val="28"/>
          <w:szCs w:val="20"/>
          <w:lang w:eastAsia="ru-RU"/>
        </w:rPr>
        <w:t>по</w:t>
      </w:r>
      <w:proofErr w:type="gramEnd"/>
      <w:r w:rsidRPr="00201AB5">
        <w:rPr>
          <w:rFonts w:ascii="Segoe UI" w:eastAsia="Times New Roman" w:hAnsi="Segoe UI" w:cs="Segoe UI"/>
          <w:sz w:val="28"/>
          <w:szCs w:val="20"/>
          <w:lang w:eastAsia="ru-RU"/>
        </w:rPr>
        <w:t xml:space="preserve"> </w:t>
      </w:r>
      <w:proofErr w:type="gramStart"/>
      <w:r w:rsidRPr="00201AB5">
        <w:rPr>
          <w:rFonts w:ascii="Segoe UI" w:eastAsia="Times New Roman" w:hAnsi="Segoe UI" w:cs="Segoe UI"/>
          <w:sz w:val="28"/>
          <w:szCs w:val="20"/>
          <w:lang w:eastAsia="ru-RU"/>
        </w:rPr>
        <w:t xml:space="preserve">Новосибирской области, расположенных в районах Новосибирской области. </w:t>
      </w:r>
      <w:proofErr w:type="gramEnd"/>
    </w:p>
    <w:p w:rsidR="00201AB5" w:rsidRPr="00201AB5" w:rsidRDefault="00201AB5" w:rsidP="00201A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201AB5">
        <w:rPr>
          <w:rFonts w:ascii="Segoe UI" w:eastAsia="Times New Roman" w:hAnsi="Segoe UI" w:cs="Segoe UI"/>
          <w:sz w:val="28"/>
          <w:szCs w:val="28"/>
          <w:lang w:eastAsia="ru-RU"/>
        </w:rPr>
        <w:t xml:space="preserve">Телефоны «горячей» линии:  </w:t>
      </w:r>
    </w:p>
    <w:p w:rsidR="00201AB5" w:rsidRPr="00201AB5" w:rsidRDefault="00201AB5" w:rsidP="00201A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9"/>
        <w:gridCol w:w="3827"/>
      </w:tblGrid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г. Новосибирск</w:t>
            </w: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252-09-84,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8 (383) 330-09-84       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proofErr w:type="spellStart"/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Болотнинский</w:t>
            </w:r>
            <w:proofErr w:type="spellEnd"/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 отдел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492-23-71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proofErr w:type="spellStart"/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Искитимский</w:t>
            </w:r>
            <w:proofErr w:type="spellEnd"/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 отдел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433-53-04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Ордынский отдел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592-35-63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Межмуниципальный </w:t>
            </w:r>
            <w:proofErr w:type="spellStart"/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Бердский</w:t>
            </w:r>
            <w:proofErr w:type="spellEnd"/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 отдел 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8 (383) 421-10-97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,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554-02-36,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Межмуниципальный Венгеровский отдел 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0"/>
                <w:lang w:eastAsia="ru-RU"/>
              </w:rPr>
              <w:t>8 (383) 692-26-66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Межмуниципальный </w:t>
            </w:r>
            <w:proofErr w:type="spellStart"/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Каргатский</w:t>
            </w:r>
            <w:proofErr w:type="spellEnd"/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 отдел</w:t>
            </w: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)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 652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-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25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-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00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Межмуниципальный </w:t>
            </w:r>
            <w:proofErr w:type="spellStart"/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Кочковский</w:t>
            </w:r>
            <w:proofErr w:type="spellEnd"/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 отдел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562-07-86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Межмуниципальный Куйбышевский отдел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lastRenderedPageBreak/>
              <w:t>8 (383) 626-40-07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lastRenderedPageBreak/>
              <w:t>Межмуниципальный Татарский отдел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8 (383) 642-40-65</w:t>
            </w:r>
          </w:p>
        </w:tc>
      </w:tr>
      <w:tr w:rsidR="00201AB5" w:rsidRPr="00201AB5" w:rsidTr="0065666B">
        <w:tc>
          <w:tcPr>
            <w:tcW w:w="5529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Межмуниципальный </w:t>
            </w:r>
            <w:proofErr w:type="spellStart"/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Черепановский</w:t>
            </w:r>
            <w:proofErr w:type="spellEnd"/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 отдел</w:t>
            </w:r>
          </w:p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201AB5" w:rsidRPr="00201AB5" w:rsidRDefault="00201AB5" w:rsidP="00201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</w:pP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8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 (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383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 xml:space="preserve">) 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452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-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42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eastAsia="ru-RU"/>
              </w:rPr>
              <w:t>-</w:t>
            </w:r>
            <w:r w:rsidRPr="00201AB5">
              <w:rPr>
                <w:rFonts w:ascii="Segoe UI" w:eastAsia="Times New Roman" w:hAnsi="Segoe UI" w:cs="Segoe UI"/>
                <w:sz w:val="28"/>
                <w:szCs w:val="28"/>
                <w:lang w:val="en-US" w:eastAsia="ru-RU"/>
              </w:rPr>
              <w:t>86</w:t>
            </w:r>
          </w:p>
        </w:tc>
      </w:tr>
    </w:tbl>
    <w:p w:rsidR="00201AB5" w:rsidRPr="00201AB5" w:rsidRDefault="00201AB5" w:rsidP="00201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BC7" w:rsidRDefault="00303BC7" w:rsidP="00747FDB">
      <w:pPr>
        <w:spacing w:after="0" w:line="240" w:lineRule="auto"/>
      </w:pPr>
      <w:r>
        <w:separator/>
      </w:r>
    </w:p>
  </w:endnote>
  <w:endnote w:type="continuationSeparator" w:id="0">
    <w:p w:rsidR="00303BC7" w:rsidRDefault="00303BC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BC7" w:rsidRDefault="00303BC7" w:rsidP="00747FDB">
      <w:pPr>
        <w:spacing w:after="0" w:line="240" w:lineRule="auto"/>
      </w:pPr>
      <w:r>
        <w:separator/>
      </w:r>
    </w:p>
  </w:footnote>
  <w:footnote w:type="continuationSeparator" w:id="0">
    <w:p w:rsidR="00303BC7" w:rsidRDefault="00303BC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C07CC9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1E6E81"/>
    <w:rsid w:val="00201AB5"/>
    <w:rsid w:val="00203E51"/>
    <w:rsid w:val="00256153"/>
    <w:rsid w:val="00283A58"/>
    <w:rsid w:val="00291652"/>
    <w:rsid w:val="002C29BC"/>
    <w:rsid w:val="002E57A7"/>
    <w:rsid w:val="00300DC6"/>
    <w:rsid w:val="00303BC7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4BD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07CC9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CC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10</cp:revision>
  <cp:lastPrinted>2022-01-19T07:30:00Z</cp:lastPrinted>
  <dcterms:created xsi:type="dcterms:W3CDTF">2023-04-24T06:32:00Z</dcterms:created>
  <dcterms:modified xsi:type="dcterms:W3CDTF">2024-04-23T01:07:00Z</dcterms:modified>
</cp:coreProperties>
</file>