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45" w:rsidRDefault="00882245" w:rsidP="00CA1C37">
      <w:pPr>
        <w:spacing w:after="0" w:line="240" w:lineRule="auto"/>
        <w:contextualSpacing/>
        <w:jc w:val="both"/>
        <w:rPr>
          <w:rFonts w:ascii="Times New Roman" w:hAnsi="Times New Roman"/>
          <w:sz w:val="28"/>
          <w:szCs w:val="28"/>
        </w:rPr>
      </w:pPr>
    </w:p>
    <w:p w:rsidR="0085410E" w:rsidRPr="0085410E" w:rsidRDefault="003F05EC"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r w:rsidR="0085410E" w:rsidRPr="0085410E">
        <w:rPr>
          <w:rFonts w:ascii="Times New Roman" w:hAnsi="Times New Roman"/>
          <w:sz w:val="28"/>
          <w:szCs w:val="28"/>
        </w:rPr>
        <w:tab/>
        <w:t>Порядок оформления больничного</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При лечении заболеваний (травм), отравлений и иных состояний, связанных с временной потерей гражданином трудоспособности, лечащий врач единолично формирует в виде электронного документа или в отдельных случаях выдает в форме документа на бумажном носителе больничный на срок до 15 календарных дней включительно, фельдшер либо зубной врач - на срок до 10 календарных дней включительно.</w:t>
      </w:r>
      <w:proofErr w:type="gramEnd"/>
      <w:r w:rsidRPr="0085410E">
        <w:rPr>
          <w:rFonts w:ascii="Times New Roman" w:hAnsi="Times New Roman"/>
          <w:sz w:val="28"/>
          <w:szCs w:val="28"/>
        </w:rPr>
        <w:t xml:space="preserve"> Формирование (выдача) и продление листка нетрудоспособности на больший срок (но не более чем на 15 календарных дней единовременно) осуществляются по решению врачебной комиссии (ч. 2, 3 ст. 59 Закона от 21.11.2011 N 323-ФЗ; п. п. 20, 21 Приложения к Приказу Минздрава России от 23.11.2021 N 1089н, далее - Приложение).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Для выхода на </w:t>
      </w:r>
      <w:proofErr w:type="gramStart"/>
      <w:r w:rsidRPr="0085410E">
        <w:rPr>
          <w:rFonts w:ascii="Times New Roman" w:hAnsi="Times New Roman"/>
          <w:sz w:val="28"/>
          <w:szCs w:val="28"/>
        </w:rPr>
        <w:t>больничный</w:t>
      </w:r>
      <w:proofErr w:type="gramEnd"/>
      <w:r w:rsidRPr="0085410E">
        <w:rPr>
          <w:rFonts w:ascii="Times New Roman" w:hAnsi="Times New Roman"/>
          <w:sz w:val="28"/>
          <w:szCs w:val="28"/>
        </w:rPr>
        <w:t xml:space="preserve"> работнику нужно обратиться за оформлением больничного листа. Формирование (выдача) и продление листка нетрудоспособности осуществляются после осмотра гражданина медицинским работником и записи данных о состоянии его здоровья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Больничный при амбулаторном лечении формируется (выдается) в день признания гражданина временно </w:t>
      </w:r>
      <w:proofErr w:type="gramStart"/>
      <w:r w:rsidRPr="0085410E">
        <w:rPr>
          <w:rFonts w:ascii="Times New Roman" w:hAnsi="Times New Roman"/>
          <w:sz w:val="28"/>
          <w:szCs w:val="28"/>
        </w:rPr>
        <w:t>нетрудоспособным</w:t>
      </w:r>
      <w:proofErr w:type="gramEnd"/>
      <w:r w:rsidRPr="0085410E">
        <w:rPr>
          <w:rFonts w:ascii="Times New Roman" w:hAnsi="Times New Roman"/>
          <w:sz w:val="28"/>
          <w:szCs w:val="28"/>
        </w:rPr>
        <w:t>. При обращении за медицинской помощью после окончания рабочего времени (смены) работника, по его желанию, дата освобождения от работы в листке нетрудоспособности может быть указана со следующего календарного дня (п. п. 9, 12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выписке гражданина после оказания ему медицинской помощи в стационарных условиях (в условиях дневного стационара) формируется (выдается) больничный в день выписки из больницы, за весь период лечения (п. 14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Если при заболеваниях, профессиональных заболеваниях, травмах, в том числе полученных вследствие несчастного случая на производстве, гражданин лечится в амбулаторных условиях (то есть на приеме у врача или на дому), то больничный выдается (формируется) в день установления временной нетрудоспособности на весь период временной нетрудоспособности, включая нерабочие праздничные и выходные дни (п. 23 Приложения).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случае длительного лечения медицинская организация по желанию гражданина формирует (выдает) новый листок нетрудоспособности (продолжение) и одновременно оформляет предыдущий больничный для назначения и выплаты пособия по временной нетрудоспособности (п. 16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 xml:space="preserve">Формирование (выдача) и продление </w:t>
      </w:r>
      <w:proofErr w:type="gramStart"/>
      <w:r w:rsidRPr="0085410E">
        <w:rPr>
          <w:rFonts w:ascii="Times New Roman" w:hAnsi="Times New Roman"/>
          <w:sz w:val="28"/>
          <w:szCs w:val="28"/>
        </w:rPr>
        <w:t>больничного</w:t>
      </w:r>
      <w:proofErr w:type="gramEnd"/>
      <w:r w:rsidRPr="0085410E">
        <w:rPr>
          <w:rFonts w:ascii="Times New Roman" w:hAnsi="Times New Roman"/>
          <w:sz w:val="28"/>
          <w:szCs w:val="28"/>
        </w:rPr>
        <w:t xml:space="preserve"> за прошедшие дни, когда гражданин не был освидетельствован медицинским работником, единолично лечащим врачом (фельдшером, зубным врачом) не допускаются. Такое возможно только по решению врачебной комиссии при обращении гражданина в медицинскую организацию или посещении его медицинским работником на дому (п. 10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общем случае работник не обязан уведомлять работодателя об открытии больничного листа, если это не предусмотрено локальным нормативным актом работодателя и (или) трудовым договором. Вместе с тем работник обязан извещать руководителя об ухудшении состояния своего здоровья. При наличии судебного спора отсутствие такого уведомления может быть признано злоупотреблением правом со стороны работника, поэтому для минимизации рисков все же рекомендуем уведомлять работодателя об открытии больничного листа (ст. ст. 8, 21, 215 ТК РФ; п. 27 Постановления Пленума Верховного Суда РФ от 17.03.2004 N 2).</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Информация об открытии, продлении, закрытии и аннулировании больничного направляется работодателю оператором информационной системы Фонда пенсионного и социального страхования РФ (далее - Фонд) (ч. 1, 4 ст. 18 Закона от 14.07.2022 N 236-ФЗ; п. 19,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21 Правил, утв. Постановлением Правительства РФ от 23.11.2021 N 2010).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Листок нетрудоспособности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 В личном кабинете гражданина на сайте Фонда, доступ к которому возможен при наличии логина и пароля к Единому порталу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а также на самом Портале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доступна информация об </w:t>
      </w:r>
      <w:proofErr w:type="gramStart"/>
      <w:r w:rsidRPr="0085410E">
        <w:rPr>
          <w:rFonts w:ascii="Times New Roman" w:hAnsi="Times New Roman"/>
          <w:sz w:val="28"/>
          <w:szCs w:val="28"/>
        </w:rPr>
        <w:t>электронных</w:t>
      </w:r>
      <w:proofErr w:type="gramEnd"/>
      <w:r w:rsidRPr="0085410E">
        <w:rPr>
          <w:rFonts w:ascii="Times New Roman" w:hAnsi="Times New Roman"/>
          <w:sz w:val="28"/>
          <w:szCs w:val="28"/>
        </w:rPr>
        <w:t xml:space="preserve"> больничных. На Едином портале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запущен сервис электронных листков нетрудоспособности, с помощью которого можно получать оповещения об их открытии, продлении, закрытии и других изменениях (ч. 3.2 ст. 59 Закона N 323-ФЗ; ч. 6 ст. 13 Закона от 29.12.2006 N 255-ФЗ; п. 20 Правил, утв. Постановлением Правительства РФ от 16.12.2017 N 1567; п. 1 Приложения; Информация ФСС РФ от 07.07.2017; Информация </w:t>
      </w:r>
      <w:proofErr w:type="spellStart"/>
      <w:r w:rsidRPr="0085410E">
        <w:rPr>
          <w:rFonts w:ascii="Times New Roman" w:hAnsi="Times New Roman"/>
          <w:sz w:val="28"/>
          <w:szCs w:val="28"/>
        </w:rPr>
        <w:t>Минкомсвязи</w:t>
      </w:r>
      <w:proofErr w:type="spellEnd"/>
      <w:r w:rsidRPr="0085410E">
        <w:rPr>
          <w:rFonts w:ascii="Times New Roman" w:hAnsi="Times New Roman"/>
          <w:sz w:val="28"/>
          <w:szCs w:val="28"/>
        </w:rPr>
        <w:t xml:space="preserve"> России).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Следовательно, оформить </w:t>
      </w:r>
      <w:proofErr w:type="gramStart"/>
      <w:r w:rsidRPr="0085410E">
        <w:rPr>
          <w:rFonts w:ascii="Times New Roman" w:hAnsi="Times New Roman"/>
          <w:sz w:val="28"/>
          <w:szCs w:val="28"/>
        </w:rPr>
        <w:t>больничный</w:t>
      </w:r>
      <w:proofErr w:type="gramEnd"/>
      <w:r w:rsidRPr="0085410E">
        <w:rPr>
          <w:rFonts w:ascii="Times New Roman" w:hAnsi="Times New Roman"/>
          <w:sz w:val="28"/>
          <w:szCs w:val="28"/>
        </w:rPr>
        <w:t xml:space="preserve"> в бумажной форме можно только в установленных случаях, а именно - 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 (п. 2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Чтобы оформить больничный в электронной форме, гражданин должен предъявить документ, удостоверяющий личность, а также СНИЛС. Выдача листков нетрудоспособности на бумажном носителе осуществляется при предъявлении документа, удостоверяющего личность (п. 5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Если на момент наступления временной нетрудоспособности работник работает у нескольких работодателей, то формируется один электронный листок нетрудоспособности (п. п. 6 - 8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При наличии ошибок в больничном (до дня выплаты на его основании пособия по временной нетрудоспособности, по беременности и родам), а также в случаях изменения причины нетрудоспособности (п. п. 67, 76 Приложения):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медицинская организация по решению врачебной комиссии направляет сведения в Фонд в целях формирования дубликата электронного больничного взамен ранее сформированного - если ошибка допущена в </w:t>
      </w:r>
      <w:proofErr w:type="gramStart"/>
      <w:r w:rsidRPr="0085410E">
        <w:rPr>
          <w:rFonts w:ascii="Times New Roman" w:hAnsi="Times New Roman"/>
          <w:sz w:val="28"/>
          <w:szCs w:val="28"/>
        </w:rPr>
        <w:t>электронном</w:t>
      </w:r>
      <w:proofErr w:type="gramEnd"/>
      <w:r w:rsidRPr="0085410E">
        <w:rPr>
          <w:rFonts w:ascii="Times New Roman" w:hAnsi="Times New Roman"/>
          <w:sz w:val="28"/>
          <w:szCs w:val="28"/>
        </w:rPr>
        <w:t xml:space="preserve"> больничном;</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по решению врачебной комиссии взамен ранее выданного листка нетрудоспособности оформляется дубликат листка нетрудоспособности - если ошибка допущена в больничном листе, оформленном на бумажном носителе.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Также существуют отличия в порядке заполнения листка временной нетрудоспособности в бумажном и электронном виде (разд. IX, X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Записи в больничном на бумажном носителе выполняются на русском языке печатными заглавными буквами чернилами черного цвета либо с применением печатающих устройств. Допускается использование </w:t>
      </w:r>
      <w:proofErr w:type="spellStart"/>
      <w:r w:rsidRPr="0085410E">
        <w:rPr>
          <w:rFonts w:ascii="Times New Roman" w:hAnsi="Times New Roman"/>
          <w:sz w:val="28"/>
          <w:szCs w:val="28"/>
        </w:rPr>
        <w:t>гелевой</w:t>
      </w:r>
      <w:proofErr w:type="spellEnd"/>
      <w:r w:rsidRPr="0085410E">
        <w:rPr>
          <w:rFonts w:ascii="Times New Roman" w:hAnsi="Times New Roman"/>
          <w:sz w:val="28"/>
          <w:szCs w:val="28"/>
        </w:rPr>
        <w:t xml:space="preserve">, капиллярной или перьевой ручки. Не допускается использование шариковой ручки. Записи в </w:t>
      </w:r>
      <w:proofErr w:type="gramStart"/>
      <w:r w:rsidRPr="0085410E">
        <w:rPr>
          <w:rFonts w:ascii="Times New Roman" w:hAnsi="Times New Roman"/>
          <w:sz w:val="28"/>
          <w:szCs w:val="28"/>
        </w:rPr>
        <w:t>больничном</w:t>
      </w:r>
      <w:proofErr w:type="gramEnd"/>
      <w:r w:rsidRPr="0085410E">
        <w:rPr>
          <w:rFonts w:ascii="Times New Roman" w:hAnsi="Times New Roman"/>
          <w:sz w:val="28"/>
          <w:szCs w:val="28"/>
        </w:rPr>
        <w:t xml:space="preserve"> не должны заходить за пределы границ ячеек, предусмотренных для внесения соответствующих записей (п. 76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Врач медицинской организации заполняет (п. п. 77, 78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корешок бланка больничного;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раздел "Заполняется врачом медицинской организации".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указанном разделе </w:t>
      </w:r>
      <w:proofErr w:type="gramStart"/>
      <w:r w:rsidRPr="0085410E">
        <w:rPr>
          <w:rFonts w:ascii="Times New Roman" w:hAnsi="Times New Roman"/>
          <w:sz w:val="28"/>
          <w:szCs w:val="28"/>
        </w:rPr>
        <w:t>содержится</w:t>
      </w:r>
      <w:proofErr w:type="gramEnd"/>
      <w:r w:rsidRPr="0085410E">
        <w:rPr>
          <w:rFonts w:ascii="Times New Roman" w:hAnsi="Times New Roman"/>
          <w:sz w:val="28"/>
          <w:szCs w:val="28"/>
        </w:rPr>
        <w:t xml:space="preserve"> в том числе таблица "Освобождение от работы", где в графе "С какого числа" указывается дата (число, месяц и год), с которой гражданин освобожден от работы, а в графе "По какое число" указывается дата (число, месяц и год) (включительно), по которую гражданин освобожден от работы (п. 81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амбулаторном лечении </w:t>
      </w:r>
      <w:proofErr w:type="gramStart"/>
      <w:r w:rsidRPr="0085410E">
        <w:rPr>
          <w:rFonts w:ascii="Times New Roman" w:hAnsi="Times New Roman"/>
          <w:sz w:val="28"/>
          <w:szCs w:val="28"/>
        </w:rPr>
        <w:t>больничный</w:t>
      </w:r>
      <w:proofErr w:type="gramEnd"/>
      <w:r w:rsidRPr="0085410E">
        <w:rPr>
          <w:rFonts w:ascii="Times New Roman" w:hAnsi="Times New Roman"/>
          <w:sz w:val="28"/>
          <w:szCs w:val="28"/>
        </w:rPr>
        <w:t xml:space="preserve"> продлевается со дня, следующего за днем осмотра гражданина врачом. Каждое продление </w:t>
      </w:r>
      <w:proofErr w:type="gramStart"/>
      <w:r w:rsidRPr="0085410E">
        <w:rPr>
          <w:rFonts w:ascii="Times New Roman" w:hAnsi="Times New Roman"/>
          <w:sz w:val="28"/>
          <w:szCs w:val="28"/>
        </w:rPr>
        <w:t>больничного</w:t>
      </w:r>
      <w:proofErr w:type="gramEnd"/>
      <w:r w:rsidRPr="0085410E">
        <w:rPr>
          <w:rFonts w:ascii="Times New Roman" w:hAnsi="Times New Roman"/>
          <w:sz w:val="28"/>
          <w:szCs w:val="28"/>
        </w:rPr>
        <w:t xml:space="preserve"> записывается в отдельные строки граф таблицы.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оформлении дубликата больничного в графах "С какого </w:t>
      </w:r>
      <w:proofErr w:type="gramStart"/>
      <w:r w:rsidRPr="0085410E">
        <w:rPr>
          <w:rFonts w:ascii="Times New Roman" w:hAnsi="Times New Roman"/>
          <w:sz w:val="28"/>
          <w:szCs w:val="28"/>
        </w:rPr>
        <w:t>числа</w:t>
      </w:r>
      <w:proofErr w:type="gramEnd"/>
      <w:r w:rsidRPr="0085410E">
        <w:rPr>
          <w:rFonts w:ascii="Times New Roman" w:hAnsi="Times New Roman"/>
          <w:sz w:val="28"/>
          <w:szCs w:val="28"/>
        </w:rPr>
        <w:t xml:space="preserve">" и "По </w:t>
      </w:r>
      <w:proofErr w:type="gramStart"/>
      <w:r w:rsidRPr="0085410E">
        <w:rPr>
          <w:rFonts w:ascii="Times New Roman" w:hAnsi="Times New Roman"/>
          <w:sz w:val="28"/>
          <w:szCs w:val="28"/>
        </w:rPr>
        <w:t>какое</w:t>
      </w:r>
      <w:proofErr w:type="gramEnd"/>
      <w:r w:rsidRPr="0085410E">
        <w:rPr>
          <w:rFonts w:ascii="Times New Roman" w:hAnsi="Times New Roman"/>
          <w:sz w:val="28"/>
          <w:szCs w:val="28"/>
        </w:rPr>
        <w:t xml:space="preserve"> число" таблицы "Освобождение от работы" одной строкой указывается весь период нетрудоспособности.</w:t>
      </w:r>
      <w:r w:rsidRPr="0085410E">
        <w:rPr>
          <w:rFonts w:ascii="Times New Roman" w:hAnsi="Times New Roman"/>
          <w:sz w:val="28"/>
          <w:szCs w:val="28"/>
        </w:rPr>
        <w:tab/>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оформлении больничного по решению врачебной комиссии, в том числе за прошедшее время, в графах "Должность врача" и "Фамилия и инициалы врача" указываются фамилия, инициалы и должность лечащего врача (фельдшера, зубного врача), а также фамилия и инициалы председателя врачебной комиссии после каждого случая, рассматриваемого на врачебной комиссии (п. 81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r>
      <w:proofErr w:type="gramStart"/>
      <w:r w:rsidRPr="0085410E">
        <w:rPr>
          <w:rFonts w:ascii="Times New Roman" w:hAnsi="Times New Roman"/>
          <w:sz w:val="28"/>
          <w:szCs w:val="28"/>
        </w:rPr>
        <w:t>Раздел "Заполняется работодателем", в котором указывается, в частности, место работы - наименование организации, ИНН (при наличии), страховой стаж, СНИЛС, средний заработок для исчисления пособия, заполняет его работодатель (п. 86 Приложения).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Если в больничном, выданном на бланке, в разделе "Заполняется работодателем" допущена ошибка, она аккуратно зачеркивается.</w:t>
      </w:r>
      <w:proofErr w:type="gramEnd"/>
      <w:r w:rsidRPr="0085410E">
        <w:rPr>
          <w:rFonts w:ascii="Times New Roman" w:hAnsi="Times New Roman"/>
          <w:sz w:val="28"/>
          <w:szCs w:val="28"/>
        </w:rPr>
        <w:t xml:space="preserve"> Правильная запись взамен ошибочной вносится на оборотную сторону бланка больничного, подтверждается записью "</w:t>
      </w:r>
      <w:proofErr w:type="gramStart"/>
      <w:r w:rsidRPr="0085410E">
        <w:rPr>
          <w:rFonts w:ascii="Times New Roman" w:hAnsi="Times New Roman"/>
          <w:sz w:val="28"/>
          <w:szCs w:val="28"/>
        </w:rPr>
        <w:t>Исправленному</w:t>
      </w:r>
      <w:proofErr w:type="gramEnd"/>
      <w:r w:rsidRPr="0085410E">
        <w:rPr>
          <w:rFonts w:ascii="Times New Roman" w:hAnsi="Times New Roman"/>
          <w:sz w:val="28"/>
          <w:szCs w:val="28"/>
        </w:rPr>
        <w:t xml:space="preserve"> верить", подписью и печатью работодателя (при ее наличии). Не допускается исправление ошибок с помощью корректирующего или иного аналогичного средства (п. 85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На больничном, выданном на бумажном носителе, предусмотрено проставление трех печатей (п. 76 Приложения):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печати медицинской организации;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печати учреждения медико-социальной экспертизы (при направлении на медико-социальную экспертизу);</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печати работодателя (при наличии такой печати).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Печати могут выступать за пределы специально отведенного места, но не должны попадать на ячейки информационного поля бланка листка нетрудоспособности. Оттиск печати медицинской организации должен соответствовать наименованию, указанному в уставе медицинской организации (п. 76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Листок нетрудоспособности закрывается той же медицинской организацией, которой он был открыт, а при направлении (обращении) на лечение в другую медицинскую организацию (другое структурное подразделение медицинской организации) - указанной организацией (другим структурным подразделением медицинской организации) (п. 13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закрытии больничного в строке "Приступить к работе" указывается дата со следующего дня восстановления трудоспособности после осмотра и признания гражданина </w:t>
      </w:r>
      <w:proofErr w:type="gramStart"/>
      <w:r w:rsidRPr="0085410E">
        <w:rPr>
          <w:rFonts w:ascii="Times New Roman" w:hAnsi="Times New Roman"/>
          <w:sz w:val="28"/>
          <w:szCs w:val="28"/>
        </w:rPr>
        <w:t>трудоспособным</w:t>
      </w:r>
      <w:proofErr w:type="gramEnd"/>
      <w:r w:rsidRPr="0085410E">
        <w:rPr>
          <w:rFonts w:ascii="Times New Roman" w:hAnsi="Times New Roman"/>
          <w:sz w:val="28"/>
          <w:szCs w:val="28"/>
        </w:rPr>
        <w:t xml:space="preserve"> (п. п. 72, 82 Приложения).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После закрытия больничного листа работник должен выйти на работу в день, указанный в больничном листе в строке "Приступить к работе", если он является для него рабочим, либо в ближайший следующий за ним рабочий для работника день.</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Обратиться за пособием надо не позднее шести месяцев со дня восстановления трудоспособности. При наличии уважительных причин пособие может быть назначено по истечении указанного срока (ч. 1, 3 ст. 12 Закона N 255-ФЗ).</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Работодатель назначает и выплачивает пособие по временной нетрудоспособности за первые три дня болезни. Выплата осуществляется в ближайший после назначения пособия день выплаты заработной платы. По общему правилу, за оставшийся период пособие выплачивает территориальный орган Фонда в течение 10 рабочих дней со дня </w:t>
      </w:r>
      <w:r w:rsidRPr="0085410E">
        <w:rPr>
          <w:rFonts w:ascii="Times New Roman" w:hAnsi="Times New Roman"/>
          <w:sz w:val="28"/>
          <w:szCs w:val="28"/>
        </w:rPr>
        <w:lastRenderedPageBreak/>
        <w:t>представления ему сведений и документов, которые необходимы для назначения и выплаты пособия. Пособие выплачивается через организацию федеральной почтовой связи, кредитную либо иную организацию, указанную в сведениях о застрахованном лице (ч. 25 ст. 13, ч. 1 ст. 14.1, ч. 1 ст. 15 Закона N 255-ФЗ; п. п. 1, 2, 7 Особенностей, утв. Приказом Минтруда России от 29.10.2021 N 777н).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Работник вправе самостоятельно обратиться в территориальный орган Фонда по месту регистрации работодателя за назначением и выплатой пособия, а также за оказанием бесплатной помощи, необходимой для получения пособия, в случае прекращения работодателем деятельности, в том числе при невозможности установления его фактического местонахождения. Обратиться </w:t>
      </w:r>
      <w:proofErr w:type="gramStart"/>
      <w:r w:rsidRPr="0085410E">
        <w:rPr>
          <w:rFonts w:ascii="Times New Roman" w:hAnsi="Times New Roman"/>
          <w:sz w:val="28"/>
          <w:szCs w:val="28"/>
        </w:rPr>
        <w:t>можно</w:t>
      </w:r>
      <w:proofErr w:type="gramEnd"/>
      <w:r w:rsidRPr="0085410E">
        <w:rPr>
          <w:rFonts w:ascii="Times New Roman" w:hAnsi="Times New Roman"/>
          <w:sz w:val="28"/>
          <w:szCs w:val="28"/>
        </w:rPr>
        <w:t xml:space="preserve"> в том числе в электронной форме с использованием Единого портала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(п. 8 Правил N 2010; п. 1 Порядка, утв. Приказом Минтруда России от 18.10.2021 N 726н).</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Отсрочка от призыва на военную службу</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Отсрочку от призыва на военную службу могут получить студенты, обучающиеся по очной форме обучения в аккредитованных образовательных организациях по программам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xml:space="preserve">, </w:t>
      </w:r>
      <w:proofErr w:type="spellStart"/>
      <w:r w:rsidRPr="0085410E">
        <w:rPr>
          <w:rFonts w:ascii="Times New Roman" w:hAnsi="Times New Roman"/>
          <w:sz w:val="28"/>
          <w:szCs w:val="28"/>
        </w:rPr>
        <w:t>специалитета</w:t>
      </w:r>
      <w:proofErr w:type="spellEnd"/>
      <w:r w:rsidRPr="0085410E">
        <w:rPr>
          <w:rFonts w:ascii="Times New Roman" w:hAnsi="Times New Roman"/>
          <w:sz w:val="28"/>
          <w:szCs w:val="28"/>
        </w:rPr>
        <w:t>, магистратуры, среднего профессионального образования. Для этого призывной комиссии предоставляется справка из вуза.</w:t>
      </w:r>
      <w:r w:rsidRPr="0085410E">
        <w:rPr>
          <w:rFonts w:ascii="Times New Roman" w:hAnsi="Times New Roman"/>
          <w:sz w:val="28"/>
          <w:szCs w:val="28"/>
        </w:rPr>
        <w:tab/>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Отсрочка от призыва на военную службу - это временное освобождение от призыва. Отсрочка от призыва на военную службу прекращается с утратой оснований для ее предоставления. Гражданин, который имеет отсрочку от призыва, остается призывником и подлежит призыву при утрате оснований для предоставления такой отсрочки.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Право на отсрочку от призыва на военную службу в связи с получением образования имеют студенты вузов и иных образовательных организаций, обучающиеся по очной форме обучения по имеющим государственную аккредитацию программам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 ст. 24 Закона от 28.03.1998 N 53-ФЗ; п. 3 ч. 1 ст. 33 Закона от 29.12.2012 N 273-ФЗ):</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xml:space="preserve">, если обучающиеся не имеют диплома бакалавра, диплома специалиста или диплома магистра, - в период освоения указанных образовательных программ, но не свыше сроков получения высшего образования по программам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r>
      <w:proofErr w:type="spellStart"/>
      <w:r w:rsidRPr="0085410E">
        <w:rPr>
          <w:rFonts w:ascii="Times New Roman" w:hAnsi="Times New Roman"/>
          <w:sz w:val="28"/>
          <w:szCs w:val="28"/>
        </w:rPr>
        <w:t>специалитета</w:t>
      </w:r>
      <w:proofErr w:type="spellEnd"/>
      <w:r w:rsidRPr="0085410E">
        <w:rPr>
          <w:rFonts w:ascii="Times New Roman" w:hAnsi="Times New Roman"/>
          <w:sz w:val="28"/>
          <w:szCs w:val="28"/>
        </w:rPr>
        <w:t xml:space="preserve">, если обучающиеся не имеют диплома бакалавра, диплома специалиста или диплома магистра, - в период освоения указанных образовательных программ, но не свыше сроков получения высшего образования по программам </w:t>
      </w:r>
      <w:proofErr w:type="spellStart"/>
      <w:r w:rsidRPr="0085410E">
        <w:rPr>
          <w:rFonts w:ascii="Times New Roman" w:hAnsi="Times New Roman"/>
          <w:sz w:val="28"/>
          <w:szCs w:val="28"/>
        </w:rPr>
        <w:t>специалитета</w:t>
      </w:r>
      <w:proofErr w:type="spellEnd"/>
      <w:r w:rsidRPr="0085410E">
        <w:rPr>
          <w:rFonts w:ascii="Times New Roman" w:hAnsi="Times New Roman"/>
          <w:sz w:val="28"/>
          <w:szCs w:val="28"/>
        </w:rPr>
        <w:t>;</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магистратуры, если обучающиеся не имеют диплома специалиста или диплома магистра и поступили на </w:t>
      </w:r>
      <w:proofErr w:type="gramStart"/>
      <w:r w:rsidRPr="0085410E">
        <w:rPr>
          <w:rFonts w:ascii="Times New Roman" w:hAnsi="Times New Roman"/>
          <w:sz w:val="28"/>
          <w:szCs w:val="28"/>
        </w:rPr>
        <w:t>обучение по программам</w:t>
      </w:r>
      <w:proofErr w:type="gramEnd"/>
      <w:r w:rsidRPr="0085410E">
        <w:rPr>
          <w:rFonts w:ascii="Times New Roman" w:hAnsi="Times New Roman"/>
          <w:sz w:val="28"/>
          <w:szCs w:val="28"/>
        </w:rPr>
        <w:t xml:space="preserve"> магистратуры в год получения высшего образования по программам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 в период освоения указанных образовательных программ, но не свыше сроков получения высшего образования по программам магистратуры;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образовательными стандартами.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w:t>
      </w:r>
      <w:proofErr w:type="gramStart"/>
      <w:r w:rsidRPr="0085410E">
        <w:rPr>
          <w:rFonts w:ascii="Times New Roman" w:hAnsi="Times New Roman"/>
          <w:sz w:val="28"/>
          <w:szCs w:val="28"/>
        </w:rPr>
        <w:t>обучении по</w:t>
      </w:r>
      <w:proofErr w:type="gramEnd"/>
      <w:r w:rsidRPr="0085410E">
        <w:rPr>
          <w:rFonts w:ascii="Times New Roman" w:hAnsi="Times New Roman"/>
          <w:sz w:val="28"/>
          <w:szCs w:val="28"/>
        </w:rPr>
        <w:t xml:space="preserve"> указанным программам отсрочка предоставляется только один раз, за исключением предоставления первой отсрочки при обучении по программе </w:t>
      </w:r>
      <w:proofErr w:type="spellStart"/>
      <w:r w:rsidRPr="0085410E">
        <w:rPr>
          <w:rFonts w:ascii="Times New Roman" w:hAnsi="Times New Roman"/>
          <w:sz w:val="28"/>
          <w:szCs w:val="28"/>
        </w:rPr>
        <w:t>бакалавриата</w:t>
      </w:r>
      <w:proofErr w:type="spellEnd"/>
      <w:r w:rsidRPr="0085410E">
        <w:rPr>
          <w:rFonts w:ascii="Times New Roman" w:hAnsi="Times New Roman"/>
          <w:sz w:val="28"/>
          <w:szCs w:val="28"/>
        </w:rPr>
        <w:t xml:space="preserve">. В этом случае можно повторно воспользоваться правом на отсрочку при </w:t>
      </w:r>
      <w:proofErr w:type="gramStart"/>
      <w:r w:rsidRPr="0085410E">
        <w:rPr>
          <w:rFonts w:ascii="Times New Roman" w:hAnsi="Times New Roman"/>
          <w:sz w:val="28"/>
          <w:szCs w:val="28"/>
        </w:rPr>
        <w:t>обучении по программе</w:t>
      </w:r>
      <w:proofErr w:type="gramEnd"/>
      <w:r w:rsidRPr="0085410E">
        <w:rPr>
          <w:rFonts w:ascii="Times New Roman" w:hAnsi="Times New Roman"/>
          <w:sz w:val="28"/>
          <w:szCs w:val="28"/>
        </w:rPr>
        <w:t xml:space="preserve"> магистратуры (</w:t>
      </w:r>
      <w:proofErr w:type="spellStart"/>
      <w:r w:rsidRPr="0085410E">
        <w:rPr>
          <w:rFonts w:ascii="Times New Roman" w:hAnsi="Times New Roman"/>
          <w:sz w:val="28"/>
          <w:szCs w:val="28"/>
        </w:rPr>
        <w:t>абз</w:t>
      </w:r>
      <w:proofErr w:type="spellEnd"/>
      <w:r w:rsidRPr="0085410E">
        <w:rPr>
          <w:rFonts w:ascii="Times New Roman" w:hAnsi="Times New Roman"/>
          <w:sz w:val="28"/>
          <w:szCs w:val="28"/>
        </w:rPr>
        <w:t xml:space="preserve">. 10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 ст. 24 Закона N 53-ФЗ).</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Право на отсрочку от призыва на военную службу сохраняется за гражданином:</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1)</w:t>
      </w:r>
      <w:r w:rsidRPr="0085410E">
        <w:rPr>
          <w:rFonts w:ascii="Times New Roman" w:hAnsi="Times New Roman"/>
          <w:sz w:val="28"/>
          <w:szCs w:val="28"/>
        </w:rPr>
        <w:tab/>
      </w:r>
      <w:proofErr w:type="gramStart"/>
      <w:r w:rsidRPr="0085410E">
        <w:rPr>
          <w:rFonts w:ascii="Times New Roman" w:hAnsi="Times New Roman"/>
          <w:sz w:val="28"/>
          <w:szCs w:val="28"/>
        </w:rPr>
        <w:t>получившим</w:t>
      </w:r>
      <w:proofErr w:type="gramEnd"/>
      <w:r w:rsidRPr="0085410E">
        <w:rPr>
          <w:rFonts w:ascii="Times New Roman" w:hAnsi="Times New Roman"/>
          <w:sz w:val="28"/>
          <w:szCs w:val="28"/>
        </w:rPr>
        <w:t xml:space="preserve"> во время освоения образовательной программы академический отпуск;</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r>
      <w:proofErr w:type="gramStart"/>
      <w:r w:rsidRPr="0085410E">
        <w:rPr>
          <w:rFonts w:ascii="Times New Roman" w:hAnsi="Times New Roman"/>
          <w:sz w:val="28"/>
          <w:szCs w:val="28"/>
        </w:rPr>
        <w:t>перешедшим</w:t>
      </w:r>
      <w:proofErr w:type="gramEnd"/>
      <w:r w:rsidRPr="0085410E">
        <w:rPr>
          <w:rFonts w:ascii="Times New Roman" w:hAnsi="Times New Roman"/>
          <w:sz w:val="28"/>
          <w:szCs w:val="28"/>
        </w:rPr>
        <w:t xml:space="preserve">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r>
      <w:proofErr w:type="gramStart"/>
      <w:r w:rsidRPr="0085410E">
        <w:rPr>
          <w:rFonts w:ascii="Times New Roman" w:hAnsi="Times New Roman"/>
          <w:sz w:val="28"/>
          <w:szCs w:val="28"/>
        </w:rPr>
        <w:t>переведенным</w:t>
      </w:r>
      <w:proofErr w:type="gramEnd"/>
      <w:r w:rsidRPr="0085410E">
        <w:rPr>
          <w:rFonts w:ascii="Times New Roman" w:hAnsi="Times New Roman"/>
          <w:sz w:val="28"/>
          <w:szCs w:val="28"/>
        </w:rPr>
        <w:t xml:space="preserve"> в другую образовательную организацию для освоения имеющей государственную аккредитацию образовательной программы того же уровня образования.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Право на отсрочку от призыва на военную службу сохраняется за гражданином по указанным основаниям только при условии, если общий срок, на который гражданину была предоставлена отсрочка от призыва на военную службу для обучения в этой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Право на отсрочку от призыва на военную службу сохраняется также за гражданином, 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например, за неуспеваемость), если срок, на который гражданину была предоставлена отсрочка от призыва на военную службу для обучения в этой образовательной организации, не увеличивается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 ст</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24 Закона от 28.03.1998 N 53-ФЗ).</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Для решения вопроса о предоставлении студенту отсрочки от призыва на военную службу призывной комиссии необходимо представить справку из вуза, подтверждающую, что студент действительно обучается по очной форме обучения в этом вузе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17(4) Положения, утв. Постановлением Правительства РФ от 11.11.2006 N 663).</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Проверка подлинности паспорта гражданина РФ</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Паспорт является основным документом, удостоверяющим личность гражданина РФ (п. 1 Положения, утв. Постановлением Правительства РФ от 08.07.1997 N 828). Его получают в строгом соответствии с установленными правилами. Содержащаяся в паспорте информация должна поддерживаться в актуальном состоянии, чтобы личность гражданина могла быть установлена достоверно.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Паспорт гражданина РФ, выданный в нарушение установленного порядка или оформленный на утраченном (похищенном) бланке паспорта, подлежит изъятию органом внутренних дел РФ, выявившим такой паспорт (п. 7 Постановления Правительства РФ N 828).</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Паспорт признается выданным в нарушение установленного порядка и подлежащим изъятию, если он (п. 6 Положения, утв. Постановлением N 828; п. 2 Положения, утв. Приказом ФМС России от 11.03.2014 N 178; п. 2 ч. 1 ст. 35 Закона от 03.07.2016 N 305-ФЗ):</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r>
      <w:proofErr w:type="gramStart"/>
      <w:r w:rsidRPr="0085410E">
        <w:rPr>
          <w:rFonts w:ascii="Times New Roman" w:hAnsi="Times New Roman"/>
          <w:sz w:val="28"/>
          <w:szCs w:val="28"/>
        </w:rPr>
        <w:t>оформлен</w:t>
      </w:r>
      <w:proofErr w:type="gramEnd"/>
      <w:r w:rsidRPr="0085410E">
        <w:rPr>
          <w:rFonts w:ascii="Times New Roman" w:hAnsi="Times New Roman"/>
          <w:sz w:val="28"/>
          <w:szCs w:val="28"/>
        </w:rPr>
        <w:t xml:space="preserve"> на основании недостоверных сведений, указанных заявителем, или поддельных документов, представленных заявителем для выдачи или замены паспорта;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выдан лицу, в отношении которого установлен факт отсутствия гражданства РФ или у которого уже имеется действительный паспорт;</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выдан лицу, в отношении которого уполномоченный орган отменил решение о приобретении гражданства РФ на основании судебного постановления об установлении факта использования подложных документов или сообщения заведомо ложных сведений при приобретении гражданства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содержит сведения, отметки или записи, не предусмотренные НПА (например, отметки о пересечении государственной границы).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Кроме того, не установлены нормативно, но применяются на практике, в частности для решения вопроса о привлечении к административной ответственности по ст. 19.15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следующие основания для признания паспорта недействительным (п. п. 7, 12, 15 Положения N 828; Вопрос 15 в Обзоре судебной практики Верховного Суда РФ от 01.03.2006; Постановление Верховного Суда РФ от 29.12.2015 N 71-АД15-10):</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истечение срока действия паспорта в связи с достижением гражданином 20-летнего и 45-летнего возраста (такой паспорт является действительным до дня оформления нового паспорта, но не более чем 90 дней после дня достижения соответствующего возраста);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 xml:space="preserve">изменение гражданином Ф.И.О. и </w:t>
      </w:r>
      <w:proofErr w:type="spellStart"/>
      <w:r w:rsidRPr="0085410E">
        <w:rPr>
          <w:rFonts w:ascii="Times New Roman" w:hAnsi="Times New Roman"/>
          <w:sz w:val="28"/>
          <w:szCs w:val="28"/>
        </w:rPr>
        <w:t>необращение</w:t>
      </w:r>
      <w:proofErr w:type="spellEnd"/>
      <w:r w:rsidRPr="0085410E">
        <w:rPr>
          <w:rFonts w:ascii="Times New Roman" w:hAnsi="Times New Roman"/>
          <w:sz w:val="28"/>
          <w:szCs w:val="28"/>
        </w:rPr>
        <w:t xml:space="preserve"> в установленный срок за заменой паспорта.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Учет признанных недействительными паспортов гражданина РФ ведет МВД России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49 п. 11 Положения, утв. Указом Президента РФ от 21.12.2016 N 699).</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Подлинность паспорта гражданина РФ можно проверить на официальном сайте Главного управления по вопросам миграции МВД России в сети Интернет при помощи сервиса "Проверка по списку недействительных российских паспортов". Однако полученная информация носит справочный характер, поэтому для получения юридически значимой официальной информации относительно подлинности паспорта рекомендуется письменно обратиться в орган в сфере внутренних дел по месту выдачи паспорта гражданина РФ. Срок рассмотрения обращения - 30 дней со дня его регистрации (п. п. 2, 7.1, 21, 91 Инструкции, утв. Приказом МВД России от 12.09.2013 N 707).</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Подлинный паспорт должен соответствовать, в частности, следующим признакам (п. 2 Описания, утв. Постановлением N 828):</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бланк паспорта должен быть сшит по всей длине корешка двухцветной нитью с пунктирным свечением в ультрафиолетовом излучении;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бланк паспорта изготавливается с использованием специальной бумаги, содержащей три вида защитных волокон;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внутренние страницы бланка паспорта имеют видимое на просвет изображение общего водяного знака, содержащего при рассмотрении в проходящем свете объемные начертания букв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в бумагу 19-й и 20-й страниц бланка паспорта введена защитная металлизированная нить, меняющая цвет в зависимости от угла зрения, при этом отдельные участки нити видны на поверхности 19-й страницы;</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на 5, 7, 9, 11, 13, 15 и 19-й страницах напечатано выполненное стилизованными буквами в орнаментальном оформлении слово "Россия";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6)</w:t>
      </w:r>
      <w:r w:rsidRPr="0085410E">
        <w:rPr>
          <w:rFonts w:ascii="Times New Roman" w:hAnsi="Times New Roman"/>
          <w:sz w:val="28"/>
          <w:szCs w:val="28"/>
        </w:rPr>
        <w:tab/>
        <w:t>соответствовать иным признакам, в том числе иметь правильную нумерацию бланка паспорта и ее расположение, обложку и рисунок и т.д.</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Кроме того, в бланке паспорта могут быть применены специально разработанные вшиваемые или вкладываемые элементы, предназначенные для повышения сохранности вносимых записей или для защиты бланка и произведенных в нем записей от подделок.</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Приведенный перечень оснований для проверки подлинности паспорта не является исчерпывающим.</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Административный арест за нарушение ПДД</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Административный арест за нарушение ПДД представляет собой содержание нарушителя в условиях изоляции и устанавливается на срок до 15 суток (п. 6 ч. 1 ст. 3.2, ч. 1 ст. 3.9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Водителя могут привлечь к ответственности в виде административного ареста за следующие правонарушения: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 xml:space="preserve">Управление транспортным средством водителем, который лишен прав. Срок ареста может составлять до 15 суток (ч. 2 ст. 12.7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 xml:space="preserve">Управление транспортным средством водителем в состоянии алкогольного или наркотического опьянения и не имеющим водительского удостоверения (если такие действия не содержат уголовно наказуемого деяния). Срок ареста может составлять 10 - 15 суток (ч. 3 ст. 12.8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Невыполнение водителем, не имеющим водительского удостоверения или лишенным водительских прав, требования уполномоченного должностного лица о прохождении медицинского освидетельствования на состояние опьянения. Срок ареста может составлять 10 - 15 суток (ч. 2 ст. 12.26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 xml:space="preserve">Оставление водителем места ДТП, участником которого он являлся (при отсутствии признаков уголовно наказуемого деяния). Срок ареста может составлять до 15 суток (ч. 2 ст. 12.27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 xml:space="preserve">Неуплата штрафов ГИБДД, за исключением штрафов с автоматических камер. Срок ареста может составлять до 15 суток (ч. 1 ст. 20.25, п. 3 Примечания к ст. 20.25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На основании протокола об административном правонарушении возбуждается дело об административном правонарушении. По результатам рассмотрения этого дела выносится постановление, которым правонарушителя привлекают к административной ответственности (п. 3 ч. 4 ст. 28.1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Составлять протокол по указанным выше правонарушениям уполномочены сотрудники ГИБДД. Исключение - правонарушения, связанные с уклонением от уплаты штрафов ГИБДД, решение по которым вынес суд. Так, в частности, сотрудники ГИ</w:t>
      </w:r>
      <w:proofErr w:type="gramStart"/>
      <w:r w:rsidRPr="0085410E">
        <w:rPr>
          <w:rFonts w:ascii="Times New Roman" w:hAnsi="Times New Roman"/>
          <w:sz w:val="28"/>
          <w:szCs w:val="28"/>
        </w:rPr>
        <w:t>БДД впр</w:t>
      </w:r>
      <w:proofErr w:type="gramEnd"/>
      <w:r w:rsidRPr="0085410E">
        <w:rPr>
          <w:rFonts w:ascii="Times New Roman" w:hAnsi="Times New Roman"/>
          <w:sz w:val="28"/>
          <w:szCs w:val="28"/>
        </w:rPr>
        <w:t xml:space="preserve">аве составить протокол об административном правонарушении за неуплату штрафа по тем делам, по которым сами выносили постановление о привлечении к ответственности. Если же наказание (штраф) назначалось судом, то протокол может составить только судебный пристав-исполнитель (ч. 1 ст. 20.25, п. 12 ч. 5 ст. 28.3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Протокол об административном правонарушении, совершение которого влечет административный арест, передается на рассмотрение судье сразу после его составления (ч. 2 ст. 28.8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Если составить протокол на месте выявления административного правонарушения невозможно, сотрудники полиции (ГИБДД) принудительно </w:t>
      </w:r>
      <w:r w:rsidRPr="0085410E">
        <w:rPr>
          <w:rFonts w:ascii="Times New Roman" w:hAnsi="Times New Roman"/>
          <w:sz w:val="28"/>
          <w:szCs w:val="28"/>
        </w:rPr>
        <w:lastRenderedPageBreak/>
        <w:t xml:space="preserve">препровождают водителя в орган внутренних дел (полицию) (п. 1 ч. 1 ст. 27.2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Административное задержание, то есть кратковременное ограничение свободы, может быть применено на срок не более 48 часов и только если это необходимо для обеспечения правильного и своевременного рассмотрения дела, исполнения постановления по делу (ст. 27.3, ч. 3 ст. 27.5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Сотрудники полиции (ГИБДД) вправе задержать гражданина и доставить его в полицию при выявлении административного правонарушения, по которому сотрудники полиции (ГИБДД) имеют полномочия составлять протоколы,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например судебных приставов-исполнителей (п. 1 ч. 1 ст. 27.2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 доставлении гражданина составляется протокол или делается запись в протоколе об административном правонарушении или в протоколе об административном задержании. Копия протокола о доставлении вручается гражданину по его просьбе (ч. 3 ст. 27.2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Об административном задержании гражданина также составляется протокол. В нем указываются: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дата и место составления;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должность, фамилия и инициалы составившего лица;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сведения о </w:t>
      </w:r>
      <w:proofErr w:type="gramStart"/>
      <w:r w:rsidRPr="0085410E">
        <w:rPr>
          <w:rFonts w:ascii="Times New Roman" w:hAnsi="Times New Roman"/>
          <w:sz w:val="28"/>
          <w:szCs w:val="28"/>
        </w:rPr>
        <w:t>задержанном</w:t>
      </w:r>
      <w:proofErr w:type="gramEnd"/>
      <w:r w:rsidRPr="0085410E">
        <w:rPr>
          <w:rFonts w:ascii="Times New Roman" w:hAnsi="Times New Roman"/>
          <w:sz w:val="28"/>
          <w:szCs w:val="28"/>
        </w:rPr>
        <w:t>;</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время, место и мотивы задержания.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Протокол об административном задержании подписывают составившее его должностное лицо и задержанный гражданин. Если задержанный отказывается подписать протокол, в протоколе об административном задержании делается соответствующая запись. Копия протокола вручается </w:t>
      </w:r>
      <w:proofErr w:type="gramStart"/>
      <w:r w:rsidRPr="0085410E">
        <w:rPr>
          <w:rFonts w:ascii="Times New Roman" w:hAnsi="Times New Roman"/>
          <w:sz w:val="28"/>
          <w:szCs w:val="28"/>
        </w:rPr>
        <w:t>задержанному</w:t>
      </w:r>
      <w:proofErr w:type="gramEnd"/>
      <w:r w:rsidRPr="0085410E">
        <w:rPr>
          <w:rFonts w:ascii="Times New Roman" w:hAnsi="Times New Roman"/>
          <w:sz w:val="28"/>
          <w:szCs w:val="28"/>
        </w:rPr>
        <w:t xml:space="preserve"> по его просьбе (ч. 2 ст. 27.4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По просьбе задержанного о месте его нахождения в кратчайший срок уведомляют родственников, администрацию по месту его работы (учебы), а также защитника (ч. 3 ст. 27.3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Задержанному</w:t>
      </w:r>
      <w:proofErr w:type="gramEnd"/>
      <w:r w:rsidRPr="0085410E">
        <w:rPr>
          <w:rFonts w:ascii="Times New Roman" w:hAnsi="Times New Roman"/>
          <w:sz w:val="28"/>
          <w:szCs w:val="28"/>
        </w:rPr>
        <w:t xml:space="preserve"> обязательно разъясняются его права и обязанности, о чем делается запись в протоколе об административном задержании (ч. 5 ст. 27.3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Кроме описанных выше обеспечительных мер в зависимости от конкретного правонарушения могут также применяться: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личный досмотр </w:t>
      </w:r>
      <w:proofErr w:type="gramStart"/>
      <w:r w:rsidRPr="0085410E">
        <w:rPr>
          <w:rFonts w:ascii="Times New Roman" w:hAnsi="Times New Roman"/>
          <w:sz w:val="28"/>
          <w:szCs w:val="28"/>
        </w:rPr>
        <w:t>задержанного</w:t>
      </w:r>
      <w:proofErr w:type="gramEnd"/>
      <w:r w:rsidRPr="0085410E">
        <w:rPr>
          <w:rFonts w:ascii="Times New Roman" w:hAnsi="Times New Roman"/>
          <w:sz w:val="28"/>
          <w:szCs w:val="28"/>
        </w:rPr>
        <w:t xml:space="preserve"> и досмотр находящихся при нем вещей (ст. 27.7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досмотр транспортного средства (ст. 27.9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изъятие вещей и документов (ст. 27.10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 (ст. 27.12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задержание транспортного средства (ст. 27.13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 xml:space="preserve">Вынести постановление </w:t>
      </w:r>
      <w:proofErr w:type="gramStart"/>
      <w:r w:rsidRPr="0085410E">
        <w:rPr>
          <w:rFonts w:ascii="Times New Roman" w:hAnsi="Times New Roman"/>
          <w:sz w:val="28"/>
          <w:szCs w:val="28"/>
        </w:rPr>
        <w:t>о привлечении к ответственности в виде административного ареста по итогам рассмотрения дела об административном правонарушении</w:t>
      </w:r>
      <w:proofErr w:type="gramEnd"/>
      <w:r w:rsidRPr="0085410E">
        <w:rPr>
          <w:rFonts w:ascii="Times New Roman" w:hAnsi="Times New Roman"/>
          <w:sz w:val="28"/>
          <w:szCs w:val="28"/>
        </w:rPr>
        <w:t xml:space="preserve">, возбужденного по указанным выше основаниям, может только судья (ч. 1 ст. 23.1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Дело об административном правонарушении, за которое предусмотрен административный арест, суд рассматривает в день получения протокола о правонарушении и других материалов дела. Дело об административном правонарушении в отношении гражданина, подвергнутого административному задержанию, рассматривается не позднее 48 часов с момента его задержания (ч. 4 ст. 29.6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Дело рассматривается по месту совершения правонарушения. По ходатайству гражданина, в отношении которого ведется производство по делу об административном правонарушении, дело может быть рассмотрено по месту его жительства (ч. 1 ст. 29.5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Гражданин, в отношении которого ведется производство по делу,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предусмотренными законодательством об административных правонарушениях (ч. 1 ст. 25.1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Присутствие гражданина, в отношении которого ведется производство по делу об административном правонарушении, влекущем административный арест, на суде обязательно (ч. 3 ст. 25.1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После того как судья вынес постановление об административном аресте, задержанный становится арестованным.</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Административный арест не может применяться к некоторым категориям граждан, в частности беременным женщинам, женщинам, имеющим детей в возрасте до 14 лет, лицам, не достигшим возраста 18 лет, инвалидам I и II групп и военнослужащим (ч. 2 ст. 3.9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После вынесения судьей постановления об административном аресте оно исполняется органами внутренних дел немедленно.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Место, в котором содержится под стражей гражданин, определяют органы внутренних дел.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Срок административного задержания засчитывается в срок административного ареста (ч. 1, 2, 3 ст. 32.8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Судья может приостановить исполнение постановления об административном аресте на срок до семи суток или прекратить его в следующих случаях:</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арестованный представил письменное заявление о возникновении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ему или его семье значительный материальный ущерб);</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2)</w:t>
      </w:r>
      <w:r w:rsidRPr="0085410E">
        <w:rPr>
          <w:rFonts w:ascii="Times New Roman" w:hAnsi="Times New Roman"/>
          <w:sz w:val="28"/>
          <w:szCs w:val="28"/>
        </w:rPr>
        <w:tab/>
        <w:t xml:space="preserve">имеется медицинское заключение о наличии у арестованного заболевания, травмы или увечья, </w:t>
      </w:r>
      <w:proofErr w:type="gramStart"/>
      <w:r w:rsidRPr="0085410E">
        <w:rPr>
          <w:rFonts w:ascii="Times New Roman" w:hAnsi="Times New Roman"/>
          <w:sz w:val="28"/>
          <w:szCs w:val="28"/>
        </w:rPr>
        <w:t>препятствующих</w:t>
      </w:r>
      <w:proofErr w:type="gramEnd"/>
      <w:r w:rsidRPr="0085410E">
        <w:rPr>
          <w:rFonts w:ascii="Times New Roman" w:hAnsi="Times New Roman"/>
          <w:sz w:val="28"/>
          <w:szCs w:val="28"/>
        </w:rPr>
        <w:t xml:space="preserve"> отбыванию административного ареста.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При этом срок приостановления административного ареста не засчитывается в срок отбывания административного ареста (ч. 5 ст. 32.8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Если гражданин, в отношении которого вынесено постановление об административном аресте, с ним не согласен, он вправе его обжаловать в течение десяти суток со дня вручения ему или получения копии постановления. Жалоба подается судье, вынесшему постановление. Судья, в свою очередь, направляет жалобу в вышестоящий суд. Срок рассмотрения жалобы - сутки с момента ее подачи. Решение по жалобе направляется должностному лицу органа, исполняющего наказание, а также доводится до сведения арестанта (ч. 2 ст. 30.2, ч. 1 ст. 30.3, ч. 3 ст. 30.5, ч. 3 ст. 30.8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Порядок проведения освидетельствования на состояние алкогольного опьянения</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 1 марта 2023 г. вступают в силу новые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а Постановление Правительства РФ от 26.06.2008 N 475 утрачивает силу. См. Постановление Правительства РФ от 21.10.2022 N 1882.</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Если водитель согласен пройти освидетельствование на месте, инспектор ДПС проводит эту процедуру с помощью мобильного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xml:space="preserve"> с разъяснением водителю его прав и порядка прохождения освидетельствования. Освидетельствование проводится в присутствии двух понятых либо с применением видеозаписи. При несогласии водителя с показаниями прибора водителю предлагается пройти медицинское освидетельствование.</w:t>
      </w:r>
      <w:r w:rsidRPr="0085410E">
        <w:rPr>
          <w:rFonts w:ascii="Times New Roman" w:hAnsi="Times New Roman"/>
          <w:sz w:val="28"/>
          <w:szCs w:val="28"/>
        </w:rPr>
        <w:tab/>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Административная ответственность за вождение в состоянии опьянения и связанные с этим нарушения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или наличием абсолютного этилового спирта в концентрации</w:t>
      </w:r>
      <w:proofErr w:type="gramEnd"/>
      <w:r w:rsidRPr="0085410E">
        <w:rPr>
          <w:rFonts w:ascii="Times New Roman" w:hAnsi="Times New Roman"/>
          <w:sz w:val="28"/>
          <w:szCs w:val="28"/>
        </w:rPr>
        <w:t xml:space="preserve"> 0,3 и более грамма на один литр крови, либо в случае наличия наркотических средств или психотропных веществ в организме человека (ст. 12.8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и Примечание к ней; п. 11 Постановления Пленума Верховного Суда РФ от 25.06.2019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Освидетельствование на состояние опьянения - установленная и регламентированная законодательством процедура для объективного инструментального определения у водителя состояния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Освидетельствование бывает двух видов:</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 xml:space="preserve">освидетельствование на состояние алкогольного опьянения (ОСАО). Применяется для определения только алкогольного опьянения, осуществляется с помощью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xml:space="preserve"> по наличию паров алкоголя в выдыхаемом водителем воздухе и проводится непосредственно инспектором ГИБДД;</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медицинское освидетельствование на состояние опьянения (МОСО). Используется для установления всех возможных видов опьянения и проводится только в специализированных медицинских учреждениях, имеющих соответствующую лицензию, в том числе с применением специально оборудованных для этой цели передвижных пунктов (автомобилей) для проведения медицинского освидетельствования на состояние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 xml:space="preserve">Водитель подлежит освидетельствованию, если есть основания полагать, что он находится в состоянии опьянения, либо в отношении водителя вынесено определение о возбуждении дела об административном правонарушении, повлекшем причинение легкого или средней тяжести вреда здоровью потерпевшего (ст. 12.24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п. 2 Правил, утв. Постановлением Правительства РФ от 26.06.2008 N 475).</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Достаточным основанием полагать, что водитель находится в состоянии опьянения, является наличие одного или нескольких следующих признаков (п. 3 Правил; п. 6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запах алкоголя изо 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неустойчивость позы и шаткость походки;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нарушение речи;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резкое изменение окраски кожных покровов лица;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поведение, не соответствующее обстановке.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Этот список является исчерпывающим и расширительному толкованию не подлежит.</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налич</w:t>
      </w:r>
      <w:proofErr w:type="gramStart"/>
      <w:r w:rsidRPr="0085410E">
        <w:rPr>
          <w:rFonts w:ascii="Times New Roman" w:hAnsi="Times New Roman"/>
          <w:sz w:val="28"/>
          <w:szCs w:val="28"/>
        </w:rPr>
        <w:t>ии у и</w:t>
      </w:r>
      <w:proofErr w:type="gramEnd"/>
      <w:r w:rsidRPr="0085410E">
        <w:rPr>
          <w:rFonts w:ascii="Times New Roman" w:hAnsi="Times New Roman"/>
          <w:sz w:val="28"/>
          <w:szCs w:val="28"/>
        </w:rPr>
        <w:t xml:space="preserve">нспектора ГИБДД достаточных оснований полагать, что водитель находится в состоянии алкогольного опьянения, водитель отстраняется от управления автомобилем. Отстранение происходит в присутствии двух понятых либо с применением видеозаписи (ч. 1, 2 ст. 27.12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w:t>
      </w:r>
      <w:proofErr w:type="spellStart"/>
      <w:r w:rsidRPr="0085410E">
        <w:rPr>
          <w:rFonts w:ascii="Times New Roman" w:hAnsi="Times New Roman"/>
          <w:sz w:val="28"/>
          <w:szCs w:val="28"/>
        </w:rPr>
        <w:t>абз</w:t>
      </w:r>
      <w:proofErr w:type="spellEnd"/>
      <w:r w:rsidRPr="0085410E">
        <w:rPr>
          <w:rFonts w:ascii="Times New Roman" w:hAnsi="Times New Roman"/>
          <w:sz w:val="28"/>
          <w:szCs w:val="28"/>
        </w:rPr>
        <w:t>. 3 п. 223, п. 224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случае применения видеозаписи процессуальные действия совершаются в отсутствие понятых, о чем делается запись в протоколе об отстранении от управления транспортным средством. В указанном протоколе также отражаются дата, время, место, основания и обстоятельства отстранения. Материалы, полученные при совершении процессуальных действий с применением видеозаписи, прилагаются к протоколу. Копия протокола вручается водителю (ч. 6 ст. 25.7, ч. 3, 4 ст. 27.12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случае согласия водителя на прохождение ОСАО на месте (либо на ближайшем посту ГИБДД) инспектор ДПС проводит эту процедуру с помощью мобильного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xml:space="preserve">, имеющего функцию записи результатов освидетельствования на бумажный носитель. Освидетельствование проводится должностным лицом в присутствии двух понятых либо с применением видеозаписи (ч. 6 ст. 25.7, ч. 2 ст. 27.12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п. 228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Перед освидетельствованием водитель информируется о порядке освидетельствования с применением технического средства измерения, целостности клейма государственного </w:t>
      </w:r>
      <w:proofErr w:type="spellStart"/>
      <w:r w:rsidRPr="0085410E">
        <w:rPr>
          <w:rFonts w:ascii="Times New Roman" w:hAnsi="Times New Roman"/>
          <w:sz w:val="28"/>
          <w:szCs w:val="28"/>
        </w:rPr>
        <w:t>поверителя</w:t>
      </w:r>
      <w:proofErr w:type="spellEnd"/>
      <w:r w:rsidRPr="0085410E">
        <w:rPr>
          <w:rFonts w:ascii="Times New Roman" w:hAnsi="Times New Roman"/>
          <w:sz w:val="28"/>
          <w:szCs w:val="28"/>
        </w:rPr>
        <w:t>, наличии свидетельства о поверке или записи о поверке в паспорте технического средства измерения (п. 230 Регламента; п. 6 Правил).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Техническое средство, с помощью которого производилось ОСАО, должно также обеспечивать возможность распечатки результатов освидетельствования на бумажном носителе (п. 5 Правил).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Наличие или отсутствие состояния алкогольного опьянения у водителя определяет должностное лицо на основании показаний используемого </w:t>
      </w:r>
      <w:r w:rsidRPr="0085410E">
        <w:rPr>
          <w:rFonts w:ascii="Times New Roman" w:hAnsi="Times New Roman"/>
          <w:sz w:val="28"/>
          <w:szCs w:val="28"/>
        </w:rPr>
        <w:lastRenderedPageBreak/>
        <w:t>специального технического средства с учетом его возможной суммарной погрешности измерений (п. 231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Результаты освидетельствования отражаются в акте освидетельствования установленной формы, содержащем согласие или несогласие водителя с результатами, а также данные понятых и их подписи, либо делается запись о применении видеозаписи, которая прилагается к акту. Копия акта должна быть вручена водителю. При несогласии водителя с показаниями прибора инспектор ДПС предложит ему пройти медицинское освидетельствование (ч. 6 ст. 25.7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п. 232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Составленный в установленном порядке акт является доказательством наличия у водителя состояния опьянения (п. 11 Постановления Пленума Верховного Суда РФ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Если освидетельствование осуществлялось на ближайшем посту ДПС, при отрицательных результатах освидетельствования и отсутствии оснований для направления водителя на медицинское освидетельствование водитель должен быть доставлен к месту нахождения его автомобиля или к месту отстранения от управления им (п. 233 Административного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Медицинское освидетельствование водителя на состояние алкогольного опьянения осуществляется по направлению соответствующего должностного лица (п. 11 Правил).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Законным основанием для направления на МОСО является (п. 10 Правил; п. 11 Постановления Пленума Верховного Суда РФ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Отказ водителя от прохождения ОСАО на месте (на посту ДПС) (при наличии одного или нескольких установленных признаков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Несогласие водителя с результатами ОСАО.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Наличие достаточных оснований полагать, что водитель находится в состоянии опьянения (наличие одного или нескольких признаков опьянения), и отрицательном результате освидетельствования на состояние алкогольного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Направление на медицинское освидетельствование на состояние опьянения осуществляется должностным лицом в присутствии двух понятых либо с применением видеозаписи. В случае применения видеозаписи процессуальные действия совершаются в отсутствие понятых, о чем делается запись в протоколе о направлении на МОСО. Материалы, полученные при совершении процессуальных действий с применением видеозаписи, прилагаются к протоколу.</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этом обстоятельства, послужившие основанием для направления водителя на МОСО, должны быть указаны в протоколе.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Копия протокола вручается водителю (ч. 2, 6 ст. 25.7, ч. 2, 4 ст. 27.12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п. 11 Правил; п. п. 235, 236 Регламента; п. 11 Постановления Пленума Верховного Суда РФ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Медицинское освидетельствование проводится при наличии у лица, в отношении которого оно проводится, документа, удостоверяющего личность, а при отсутствии такого документа - на основании данных протокола о </w:t>
      </w:r>
      <w:r w:rsidRPr="0085410E">
        <w:rPr>
          <w:rFonts w:ascii="Times New Roman" w:hAnsi="Times New Roman"/>
          <w:sz w:val="28"/>
          <w:szCs w:val="28"/>
        </w:rPr>
        <w:lastRenderedPageBreak/>
        <w:t xml:space="preserve">направлении лица на медицинское освидетельствование или письменного направления (заявления) самого </w:t>
      </w:r>
      <w:proofErr w:type="spellStart"/>
      <w:r w:rsidRPr="0085410E">
        <w:rPr>
          <w:rFonts w:ascii="Times New Roman" w:hAnsi="Times New Roman"/>
          <w:sz w:val="28"/>
          <w:szCs w:val="28"/>
        </w:rPr>
        <w:t>освидетельствуемого</w:t>
      </w:r>
      <w:proofErr w:type="spellEnd"/>
      <w:r w:rsidRPr="0085410E">
        <w:rPr>
          <w:rFonts w:ascii="Times New Roman" w:hAnsi="Times New Roman"/>
          <w:sz w:val="28"/>
          <w:szCs w:val="28"/>
        </w:rPr>
        <w:t>. МОСО проводит психиатр-нарколог либо врач другой специальности, прошедший соответствующую подготовку (п. 7 Порядка; п. 15 Правил).</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МОСО включает в себя следующие осмотры врачами-специалистами, инструментальное и лабораторные исследования (п. 4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осмотр врачом-психиатром-наркологом либо другим врачом-специалистом (при невозможности осмотра врачом-специалистом - фельдшером), прошедшим специальную подготовку;</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исследование выдыхаемого воздуха на наличие алкоголя;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определение наличия </w:t>
      </w:r>
      <w:proofErr w:type="spellStart"/>
      <w:r w:rsidRPr="0085410E">
        <w:rPr>
          <w:rFonts w:ascii="Times New Roman" w:hAnsi="Times New Roman"/>
          <w:sz w:val="28"/>
          <w:szCs w:val="28"/>
        </w:rPr>
        <w:t>психоактивных</w:t>
      </w:r>
      <w:proofErr w:type="spellEnd"/>
      <w:r w:rsidRPr="0085410E">
        <w:rPr>
          <w:rFonts w:ascii="Times New Roman" w:hAnsi="Times New Roman"/>
          <w:sz w:val="28"/>
          <w:szCs w:val="28"/>
        </w:rPr>
        <w:t xml:space="preserve"> веществ в моче;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4)</w:t>
      </w:r>
      <w:r w:rsidRPr="0085410E">
        <w:rPr>
          <w:rFonts w:ascii="Times New Roman" w:hAnsi="Times New Roman"/>
          <w:sz w:val="28"/>
          <w:szCs w:val="28"/>
        </w:rPr>
        <w:tab/>
        <w:t xml:space="preserve">исследование уровня </w:t>
      </w:r>
      <w:proofErr w:type="spellStart"/>
      <w:r w:rsidRPr="0085410E">
        <w:rPr>
          <w:rFonts w:ascii="Times New Roman" w:hAnsi="Times New Roman"/>
          <w:sz w:val="28"/>
          <w:szCs w:val="28"/>
        </w:rPr>
        <w:t>психоактивных</w:t>
      </w:r>
      <w:proofErr w:type="spellEnd"/>
      <w:r w:rsidRPr="0085410E">
        <w:rPr>
          <w:rFonts w:ascii="Times New Roman" w:hAnsi="Times New Roman"/>
          <w:sz w:val="28"/>
          <w:szCs w:val="28"/>
        </w:rPr>
        <w:t xml:space="preserve"> веществ в моче;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5)</w:t>
      </w:r>
      <w:r w:rsidRPr="0085410E">
        <w:rPr>
          <w:rFonts w:ascii="Times New Roman" w:hAnsi="Times New Roman"/>
          <w:sz w:val="28"/>
          <w:szCs w:val="28"/>
        </w:rPr>
        <w:tab/>
        <w:t xml:space="preserve">исследование уровня </w:t>
      </w:r>
      <w:proofErr w:type="spellStart"/>
      <w:r w:rsidRPr="0085410E">
        <w:rPr>
          <w:rFonts w:ascii="Times New Roman" w:hAnsi="Times New Roman"/>
          <w:sz w:val="28"/>
          <w:szCs w:val="28"/>
        </w:rPr>
        <w:t>психоактивных</w:t>
      </w:r>
      <w:proofErr w:type="spellEnd"/>
      <w:r w:rsidRPr="0085410E">
        <w:rPr>
          <w:rFonts w:ascii="Times New Roman" w:hAnsi="Times New Roman"/>
          <w:sz w:val="28"/>
          <w:szCs w:val="28"/>
        </w:rPr>
        <w:t xml:space="preserve"> веще</w:t>
      </w:r>
      <w:proofErr w:type="gramStart"/>
      <w:r w:rsidRPr="0085410E">
        <w:rPr>
          <w:rFonts w:ascii="Times New Roman" w:hAnsi="Times New Roman"/>
          <w:sz w:val="28"/>
          <w:szCs w:val="28"/>
        </w:rPr>
        <w:t>ств в кр</w:t>
      </w:r>
      <w:proofErr w:type="gramEnd"/>
      <w:r w:rsidRPr="0085410E">
        <w:rPr>
          <w:rFonts w:ascii="Times New Roman" w:hAnsi="Times New Roman"/>
          <w:sz w:val="28"/>
          <w:szCs w:val="28"/>
        </w:rPr>
        <w:t>ови.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Определение алкогольного опьянения во всех случаях начинается с первого исследования выдыхаемого воздуха на наличие алкоголя с помощью </w:t>
      </w:r>
      <w:proofErr w:type="spellStart"/>
      <w:r w:rsidRPr="0085410E">
        <w:rPr>
          <w:rFonts w:ascii="Times New Roman" w:hAnsi="Times New Roman"/>
          <w:sz w:val="28"/>
          <w:szCs w:val="28"/>
        </w:rPr>
        <w:t>алкотестера</w:t>
      </w:r>
      <w:proofErr w:type="spellEnd"/>
      <w:r w:rsidRPr="0085410E">
        <w:rPr>
          <w:rFonts w:ascii="Times New Roman" w:hAnsi="Times New Roman"/>
          <w:sz w:val="28"/>
          <w:szCs w:val="28"/>
        </w:rPr>
        <w:t>. После этого врачом-специалистом производится сбор жалоб, анамнеза и осмотр в целях выявления клинических признаков опьянения (изменение в психической деятельности, вегетативно-сосудистых реакциях, нарушение двигательной сферы) (п. 9 Порядка; Приложение N 2 к Порядку).</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Положительным результатом считается наличие абсолютного этилового спирта в концентрации, превышающей 0,16 миллиграмма на один литр выдыхаемого воздуха.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При отрицательном результате первого исследования выдыхаемого воздуха повторное исследование на наличие алкоголя не проводится, о чем делается запись в акте медицинского освидетельствования (п. 11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Вне зависимости от результатов исследований выдыхаемого воздуха на наличие алкоголя осуществляется отбор биологического объекта (моча, кровь) для направления на химико-токсикологические исследования с целью определения средств (веществ) или их метаболитов (за исключением алкоголя), вызвавших опьянение (п. 12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Результаты МОСО и лабораторных исследований отражаются в акте, один из экземпляров которого должен быть вручен водителю. Акт может быть заполнен в письменной или в электронной форме (п. п. 8, 25, 27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На основании результатов проведенных исследований в акте указывается одно из вынесенных медицинских заключений (п. 14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1)</w:t>
      </w:r>
      <w:r w:rsidRPr="0085410E">
        <w:rPr>
          <w:rFonts w:ascii="Times New Roman" w:hAnsi="Times New Roman"/>
          <w:sz w:val="28"/>
          <w:szCs w:val="28"/>
        </w:rPr>
        <w:tab/>
        <w:t>установлено состояние опьянения;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2)</w:t>
      </w:r>
      <w:r w:rsidRPr="0085410E">
        <w:rPr>
          <w:rFonts w:ascii="Times New Roman" w:hAnsi="Times New Roman"/>
          <w:sz w:val="28"/>
          <w:szCs w:val="28"/>
        </w:rPr>
        <w:tab/>
        <w:t>состояние опьянения не установлено;</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3)</w:t>
      </w:r>
      <w:r w:rsidRPr="0085410E">
        <w:rPr>
          <w:rFonts w:ascii="Times New Roman" w:hAnsi="Times New Roman"/>
          <w:sz w:val="28"/>
          <w:szCs w:val="28"/>
        </w:rPr>
        <w:tab/>
        <w:t xml:space="preserve">от медицинского освидетельствования </w:t>
      </w:r>
      <w:proofErr w:type="spellStart"/>
      <w:r w:rsidRPr="0085410E">
        <w:rPr>
          <w:rFonts w:ascii="Times New Roman" w:hAnsi="Times New Roman"/>
          <w:sz w:val="28"/>
          <w:szCs w:val="28"/>
        </w:rPr>
        <w:t>освидетельствуемый</w:t>
      </w:r>
      <w:proofErr w:type="spellEnd"/>
      <w:r w:rsidRPr="0085410E">
        <w:rPr>
          <w:rFonts w:ascii="Times New Roman" w:hAnsi="Times New Roman"/>
          <w:sz w:val="28"/>
          <w:szCs w:val="28"/>
        </w:rPr>
        <w:t xml:space="preserve"> (законный представитель </w:t>
      </w:r>
      <w:proofErr w:type="spellStart"/>
      <w:r w:rsidRPr="0085410E">
        <w:rPr>
          <w:rFonts w:ascii="Times New Roman" w:hAnsi="Times New Roman"/>
          <w:sz w:val="28"/>
          <w:szCs w:val="28"/>
        </w:rPr>
        <w:t>освидетельствуемого</w:t>
      </w:r>
      <w:proofErr w:type="spellEnd"/>
      <w:r w:rsidRPr="0085410E">
        <w:rPr>
          <w:rFonts w:ascii="Times New Roman" w:hAnsi="Times New Roman"/>
          <w:sz w:val="28"/>
          <w:szCs w:val="28"/>
        </w:rPr>
        <w:t>) отказался.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отрицательном результате МОСО инспектор ГИБДД обязан доставить водителя к месту остановки его автомобиля (п. 240 Регламента).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r>
      <w:proofErr w:type="gramStart"/>
      <w:r w:rsidRPr="0085410E">
        <w:rPr>
          <w:rFonts w:ascii="Times New Roman" w:hAnsi="Times New Roman"/>
          <w:sz w:val="28"/>
          <w:szCs w:val="28"/>
        </w:rPr>
        <w:t>Об отказе от прохождения гражданином медицинского освидетельствования в протоколе о направлении на медицинское освидетельствование</w:t>
      </w:r>
      <w:proofErr w:type="gramEnd"/>
      <w:r w:rsidRPr="0085410E">
        <w:rPr>
          <w:rFonts w:ascii="Times New Roman" w:hAnsi="Times New Roman"/>
          <w:sz w:val="28"/>
          <w:szCs w:val="28"/>
        </w:rPr>
        <w:t xml:space="preserve"> делается соответствующая отметка, а в акте медицинского освидетельствования - соответствующее заключение (ч. 5 ст. 27.12.1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3 п. 14 Порядка).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Невыполнение водителем законного требования должностного лица о прохождении медицинского освидетельствования влечет административную ответственность. При этом данное правонарушение не может быть отнесено к малозначительным, а виновное в его совершении лицо - освобождено от административной ответственности (ст. 12.26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 п. 13 Постановления Пленума Верховного Суда РФ N 20).</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Кроме того, отказ от прохождения медицинского освидетельствования является обстоятельством, отягчающим административную ответственность (п. 6 ч. 1 ст. 4.3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случае положительного результата освидетельствования либо отказа водителя от прохождения освидетельствования инспектор ГИБДД составляет соответствующий протокол об административном правонарушении, который вместе с собранными по делу доказательствами направляет в суд для разрешения дела в установленном порядке (ч. 1, 2 ст. 26.2, ч. 1 ст. 28.2, ч. 1 ст. 28.8 </w:t>
      </w:r>
      <w:proofErr w:type="spellStart"/>
      <w:r w:rsidRPr="0085410E">
        <w:rPr>
          <w:rFonts w:ascii="Times New Roman" w:hAnsi="Times New Roman"/>
          <w:sz w:val="28"/>
          <w:szCs w:val="28"/>
        </w:rPr>
        <w:t>КоАП</w:t>
      </w:r>
      <w:proofErr w:type="spellEnd"/>
      <w:r w:rsidRPr="0085410E">
        <w:rPr>
          <w:rFonts w:ascii="Times New Roman" w:hAnsi="Times New Roman"/>
          <w:sz w:val="28"/>
          <w:szCs w:val="28"/>
        </w:rPr>
        <w:t xml:space="preserve"> РФ).</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Порядок восстановления на работе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Основаниями для восстановления на работе являются (ч. 3 ст. 373, ч. 10 ст. 374, ч. 1 ст. 394 ТК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соответствующее решение суда или мировое соглашение;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решение трудовой инспекции (в случае увольнения члена профсоюза, несмотря на несогласие соответствующего выборного профсоюзного органа);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волеизъявление работодателя.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Как правило, работник подлежит восстановлению на работе, если увольнение признается незаконным, то есть со стороны работодателя имеются нарушения процедуры увольнения.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Восстановиться на работе после увольнения по собственному желанию можно при наличии вышеуказанных обстоятельств. Однако если нарушений процедуры увольнения не было, то работодатель в общем случае не обязан восстанавливать на работе работника, уволенного по собственному желанию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22 Постановления Пленума Верховного Суда РФ от 17.03.2004 N 2).</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Вместе с тем суд может обязать работодателя восстановить на работе женщину, уволившуюся по собственному желанию и узнавшую о беременности после увольнения, даже если работодатель не нарушил процедуру ее увольнения (Определение Первого кассационного суда общей юрисдикции от 06.06.2022 N 88-14577/2022).</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Обязательный досудебный порядок урегулирования спора о незаконном увольнении не предусмотрен. </w:t>
      </w:r>
      <w:proofErr w:type="gramStart"/>
      <w:r w:rsidRPr="0085410E">
        <w:rPr>
          <w:rFonts w:ascii="Times New Roman" w:hAnsi="Times New Roman"/>
          <w:sz w:val="28"/>
          <w:szCs w:val="28"/>
        </w:rPr>
        <w:t>Однако для восстановления на работе работник вправе обратиться с заявлением (жалобой) в государственную инспекцию труда и (или) прокуратуру (см. ситуацию:</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"Что делать в случае незаконного увольнения?").</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случае незаконного увольнения работник вправе обратиться с требованием о восстановлении на работе в суд (ч. 2 ст. 391 ТК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Работник освобожден от уплаты госпошлины и судебных расходов при подаче искового заявления в целях восстановления на работе (ст. 393 ТК РФ; ст. 89 ГПК РФ;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1 п. 1 ст. 333.36 НК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В случае удовлетворения требования работника о восстановлении на работе судебное решение считается исполненным, если работодателем отменен приказ (распоряжение) об увольнении, приняты меры для фактического допуска уволенного работника к выполнению прежних трудовых обязанностей и работник к ним допущен (ч. 1 ст. 106 Закона от 02.10.2007 N 229-ФЗ; п. 38 Постановления Пленума Верховного Суда РФ от 17.11.2015 N 50).</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Восстановление на работе предполагает, в частности, аннулирование записи об увольнении в трудовой книжке работника путем признания ее </w:t>
      </w:r>
      <w:r w:rsidRPr="0085410E">
        <w:rPr>
          <w:rFonts w:ascii="Times New Roman" w:hAnsi="Times New Roman"/>
          <w:sz w:val="28"/>
          <w:szCs w:val="28"/>
        </w:rPr>
        <w:lastRenderedPageBreak/>
        <w:t>недействительной, выплату среднего заработка за время вынужденного прогула, а также взыскание в пользу работника по его требованию денежной компенсации морального вреда - в случае удовлетворения такого требования судом. Также потребуется корректировка работодателем сведений о трудовой деятельности (ст. 234, ч. 2 ст. 237, ч. 2, 9 ст. 394 ТК РФ; ст. 1, ч. 1, 4, 20 ст. 18 Закона от 14.07.2022 N 236-ФЗ; п. п. 12, 30 Правил, утв. Приказом Минтруда России от 19.05.2021 N 320н; п. 2.6 Порядка, утв. Приложением 2 к Постановлению Правления ПФР от 25.12.2019 N 730п).</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Средний заработок за время вынужденного прогула в связи с незаконным увольнением облагается НДФЛ, а сумма компенсации морального вреда, выплачиваемая работнику на основании решения суда, НДФЛ не облагается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6 п. 1 ст. 208, ст. 209, п. 1 ст. 217 НК РФ).</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Государственная помощь в трудоустройстве безработных граждан</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Гражданам РФ гарантируются защита от безработицы, а также бесплатное содействие в подборе подходящей работы и трудоустройстве при посредничестве органов службы занятости населения (п. 1 ст. 12 Закона от 19.04.1991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Гражданин, поставленный на регистрационный учет в целях поиска подходящей работы и на регистрационный учет в качестве безработного, имеет право воспользоваться рядом государственных услуг в целях содействия в трудоустройстве. В некоторых случаях также возможно получение различных денежных выплат (п. п. 1, 2 ст. 3 Закона N 1032-1; п. 3 Правил регистрации безработных граждан, утв. Постановлением Правительства РФ от 02.11.2021 N 1909; п. 2 Правил регистрации граждан в целях поиска подходящей работы, утв. Постановлением Правительства РФ N 1909).</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В 2023 г. установлены особенности организации предоставления гражданам, зарегистрированным в целях поиска подходящей работы, отдельных государственных услуг в сфере занятости населения, а также особенности правового регулирования трудовых отношений и иных непосредственно связанных с ними отношений, </w:t>
      </w:r>
      <w:proofErr w:type="gramStart"/>
      <w:r w:rsidRPr="0085410E">
        <w:rPr>
          <w:rFonts w:ascii="Times New Roman" w:hAnsi="Times New Roman"/>
          <w:sz w:val="28"/>
          <w:szCs w:val="28"/>
        </w:rPr>
        <w:t>касающиеся</w:t>
      </w:r>
      <w:proofErr w:type="gramEnd"/>
      <w:r w:rsidRPr="0085410E">
        <w:rPr>
          <w:rFonts w:ascii="Times New Roman" w:hAnsi="Times New Roman"/>
          <w:sz w:val="28"/>
          <w:szCs w:val="28"/>
        </w:rPr>
        <w:t xml:space="preserve"> в том числе временного перевода работника на работу к другому работодателю (Постановление Правительства РФ от 16.03.2022 N 376; </w:t>
      </w:r>
      <w:proofErr w:type="gramStart"/>
      <w:r w:rsidRPr="0085410E">
        <w:rPr>
          <w:rFonts w:ascii="Times New Roman" w:hAnsi="Times New Roman"/>
          <w:sz w:val="28"/>
          <w:szCs w:val="28"/>
        </w:rPr>
        <w:t>Особенности, утв. Постановлением Правительства РФ от 30.03.2022 N 511).</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Граждане вправе получить в органах службы занятости бесплатную консультацию, информацию и услуги, связанные с профориентацией, в частности, в целях выбора сферы деятельности (профессии), трудоустройства (п. 1 ст. 9, п. 2 ст. 12 Закона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Услуга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оказывается, в том числе, гражданам, зарегистрированным в целях поиска подходящей работы, безработным гражданам. Результатом предоставления государственной услуги является направление гражданину заключения о предоставлении государственной услуги и предоставление ему в ходе профессиональной консультации разъяснений по вопросам, содержащимся в заключени</w:t>
      </w:r>
      <w:proofErr w:type="gramStart"/>
      <w:r w:rsidRPr="0085410E">
        <w:rPr>
          <w:rFonts w:ascii="Times New Roman" w:hAnsi="Times New Roman"/>
          <w:sz w:val="28"/>
          <w:szCs w:val="28"/>
        </w:rPr>
        <w:t>и</w:t>
      </w:r>
      <w:proofErr w:type="gramEnd"/>
      <w:r w:rsidRPr="0085410E">
        <w:rPr>
          <w:rFonts w:ascii="Times New Roman" w:hAnsi="Times New Roman"/>
          <w:sz w:val="28"/>
          <w:szCs w:val="28"/>
        </w:rPr>
        <w:t xml:space="preserve"> (п. п. 1, 2, 16 Стандарта, утв. Приказом Минтруда России от 25.02.2022 N 82н).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При этом заключение должно включать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"а" п. 16 Стандарта N 82н):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w:t>
      </w:r>
      <w:r w:rsidRPr="0085410E">
        <w:rPr>
          <w:rFonts w:ascii="Times New Roman" w:hAnsi="Times New Roman"/>
          <w:sz w:val="28"/>
          <w:szCs w:val="28"/>
        </w:rPr>
        <w:tab/>
        <w:t xml:space="preserve">рекомендации, содержащие перечень видов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возможные </w:t>
      </w:r>
      <w:r w:rsidRPr="0085410E">
        <w:rPr>
          <w:rFonts w:ascii="Times New Roman" w:hAnsi="Times New Roman"/>
          <w:sz w:val="28"/>
          <w:szCs w:val="28"/>
        </w:rPr>
        <w:lastRenderedPageBreak/>
        <w:t>направления прохождения профессионального обучения и (или) получения профессионального образования, дополнительного профессионального образования, при осуществлении которых возможно достижение гражданином успешности в профессиональной или предпринимательской деятельности;</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тестирования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тренинга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Содействие в поиске подходящей работы предоставляется государственными учреждениями службы занятости населения гражданам, зарегистрированным в целях поиска подходящей работы. Результатом ее предоставления является выдача гражданину, в частности, предложения подходящей работы, уведомления о проведении переговоров или направления на работу (п. 1 ст. 12 Закона N 1032-1; п. п. 3, 15 Стандарта, утв. Приказом Минтруда России от 28.01.2022 N 27н).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Психологическая поддержка  предоставляется гражданам, признанным безработными. В рамках оказания государственной услуги могут реализовываться сервисы, направленные на снятие </w:t>
      </w:r>
      <w:proofErr w:type="spellStart"/>
      <w:r w:rsidRPr="0085410E">
        <w:rPr>
          <w:rFonts w:ascii="Times New Roman" w:hAnsi="Times New Roman"/>
          <w:sz w:val="28"/>
          <w:szCs w:val="28"/>
        </w:rPr>
        <w:t>психоэмоциональной</w:t>
      </w:r>
      <w:proofErr w:type="spellEnd"/>
      <w:r w:rsidRPr="0085410E">
        <w:rPr>
          <w:rFonts w:ascii="Times New Roman" w:hAnsi="Times New Roman"/>
          <w:sz w:val="28"/>
          <w:szCs w:val="28"/>
        </w:rPr>
        <w:t xml:space="preserve"> напряженности и состояния тревожности; формирование позитивного отношения к трудностям, возникающим в процессе поиска работы; расширение сферы осознания своей проблематики и своей роли в происхождении различных конфликтных ситуаций; отработку новых приемов и способов поведения, преодоление негативных факторов поведения, в том числе при работе с мотивацией гражданина к труду, с синдромом эмоционального выгорания, а также при психологической подготовке к прохождению собеседования. В рамках реализации сервисов могут проводиться тренинги, индивидуальные и групповые консультации, </w:t>
      </w:r>
      <w:proofErr w:type="spellStart"/>
      <w:r w:rsidRPr="0085410E">
        <w:rPr>
          <w:rFonts w:ascii="Times New Roman" w:hAnsi="Times New Roman"/>
          <w:sz w:val="28"/>
          <w:szCs w:val="28"/>
        </w:rPr>
        <w:t>вебинары</w:t>
      </w:r>
      <w:proofErr w:type="spellEnd"/>
      <w:r w:rsidRPr="0085410E">
        <w:rPr>
          <w:rFonts w:ascii="Times New Roman" w:hAnsi="Times New Roman"/>
          <w:sz w:val="28"/>
          <w:szCs w:val="28"/>
        </w:rPr>
        <w:t>, лекции и другие мероприятия.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Результатом предоставления услуги является направление гражданину заключения о предоставлении государственной услуги по психологической поддержке безработных граждан, включающего (п. 2 ст. 9, п. 2 ст. 12 Закона N 1032-1; п. п. 2, 15, 31 Стандарта, утв. Приказом Минтруда России от 28.03.2022 N 179н):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проведенного тестирования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реализованных сервисов с указанием перечня мероприятий в рамках каждого сервиса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 xml:space="preserve">Профилирование осуществляется государственными учреждениями службы занятости населения в </w:t>
      </w:r>
      <w:proofErr w:type="gramStart"/>
      <w:r w:rsidRPr="0085410E">
        <w:rPr>
          <w:rFonts w:ascii="Times New Roman" w:hAnsi="Times New Roman"/>
          <w:sz w:val="28"/>
          <w:szCs w:val="28"/>
        </w:rPr>
        <w:t>отношении</w:t>
      </w:r>
      <w:proofErr w:type="gramEnd"/>
      <w:r w:rsidRPr="0085410E">
        <w:rPr>
          <w:rFonts w:ascii="Times New Roman" w:hAnsi="Times New Roman"/>
          <w:sz w:val="28"/>
          <w:szCs w:val="28"/>
        </w:rPr>
        <w:t xml:space="preserve"> в том числе граждан, зарегистрированных в целях поиска подходящей работы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1 п. 2 Стандарта, утв. Приказом Минтруда России от 25.02.2022 N 84н).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Результатами осуществления полномочия в части профилирования граждан являются (п. 9 ст. 15 Закона N 1032-1; п. 12 Стандарта N 84н):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профильная группа гражданина, используемая для оказания гражданину эффективной помощи при предоставлении государственных услуг в области содействия занятости населения и иных дополнительных услуг;</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индивидуальный план предоставления гражданину государственных услуг (сервисов), реализации мероприятий в области содействия занятости населения, дополнительных услуг.</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Социальная адаптация на рынке труда  предоставляется гражданам, признанным безработными. Результатом ее предоставления является направление гражданину заключения о предоставлении государственной услуги по социальной адаптации безработных граждан на рынке труда, включающего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8 п. 1 ст. 7.1-1 Закона N 1032-1; п. п. 1, 2, 15 Стандарта, утв. Приказом Минтруда России от 27.04.2022 N 266н):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 xml:space="preserve">рекомендации по поиску работы и формированию активной жизненной позиции, составлению резюме, совершенствованию навыков делового общения и проведения собеседований с работодателем, совершенствованию навыков </w:t>
      </w:r>
      <w:proofErr w:type="spellStart"/>
      <w:r w:rsidRPr="0085410E">
        <w:rPr>
          <w:rFonts w:ascii="Times New Roman" w:hAnsi="Times New Roman"/>
          <w:sz w:val="28"/>
          <w:szCs w:val="28"/>
        </w:rPr>
        <w:t>самопрезентации</w:t>
      </w:r>
      <w:proofErr w:type="spellEnd"/>
      <w:r w:rsidRPr="0085410E">
        <w:rPr>
          <w:rFonts w:ascii="Times New Roman" w:hAnsi="Times New Roman"/>
          <w:sz w:val="28"/>
          <w:szCs w:val="28"/>
        </w:rPr>
        <w:t xml:space="preserve"> и адаптации в коллективе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проведенного тестирования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результаты реализованных сервисов, с указанием перечня мероприятий в рамках каждого сервиса (при наличии);</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предложение обратиться в центр занятости населения с целью повторной подачи заявления, в случае если план реализации сервисов (мероприятий) выполнен не в полном объеме.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Профессиональное обучение и дополнительное профессиональное образование  может предоставляться гражданам, признанным безработными. Результатом ее предоставления являются выдача гражданину направления на </w:t>
      </w:r>
      <w:proofErr w:type="gramStart"/>
      <w:r w:rsidRPr="0085410E">
        <w:rPr>
          <w:rFonts w:ascii="Times New Roman" w:hAnsi="Times New Roman"/>
          <w:sz w:val="28"/>
          <w:szCs w:val="28"/>
        </w:rPr>
        <w:t>обучение по</w:t>
      </w:r>
      <w:proofErr w:type="gramEnd"/>
      <w:r w:rsidRPr="0085410E">
        <w:rPr>
          <w:rFonts w:ascii="Times New Roman" w:hAnsi="Times New Roman"/>
          <w:sz w:val="28"/>
          <w:szCs w:val="28"/>
        </w:rPr>
        <w:t xml:space="preserve"> установленной форме и направление гражданину заключения о предоставлении государственной услуги (п. 2 ст. 9, п. 2 ст. 12, п. п. 1, 3 ст. 23 Закона N 1032-1; п. п. 2, 15 Стандарта, утв. Приказом Минтруда России от 25.02.2022 N 81н).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Кроме того, на профессиональное обучение и дополнительное профессиональное образование по востребованным на рынке труда профессиям (специальностям) могут быть направлены женщины в период отпуска по уходу за ребенком до достижения им возраста трех лет, а также пенсионеры, стремящиеся возобновить трудовую деятельность (п. 1.1 ст. 23 Закона N 1032-1; п. 1 Стандарта, утв. Приказом Минтруда России от 28.04.2022 N 271н).</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r>
      <w:proofErr w:type="gramStart"/>
      <w:r w:rsidRPr="0085410E">
        <w:rPr>
          <w:rFonts w:ascii="Times New Roman" w:hAnsi="Times New Roman"/>
          <w:sz w:val="28"/>
          <w:szCs w:val="28"/>
        </w:rPr>
        <w:t xml:space="preserve">До 2024 г. реализуются мероприятия по организации профессионального обучения и дополнительного профессионального образования отдельных категорий граждан, в том числе в случае получения ими рекомендации органов службы занятости, в целях приобретения или развития гражданами имеющихся знаний, компетенций и навыков, а также дальнейшего обеспечения их занятости (п. 1,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"б" п. 4 Положения, утв. Постановлением Правительства РФ от 27.05.2021 N 800).</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период прохождения профессионального обучения и получения дополнительного профессионального образования по направлению органов службы занятости за безработными гражданами в общем случае сохраняется право на получение пособия по безработице. В указанный период оказание государственной услуги по содействию в поиске подходящей работы безработным гражданам приостанавливается.</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Также обучающимся гражданам может оказываться финансовая поддержка при направлении на профессиональное обучение или дополнительное профессиональное образование в другую местность (п. п. 1, 2 ст. 23 Закона N 1032-1; п. 14(1) Положения N 800;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"м" п. 15, п. 49 Стандарта N 271н).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Организация оплачиваемых общественных работ предоставляется гражданам, зарегистрированным в целях поиска подходящей работы, а также гражданам, признанным безработными. Безработные граждане, не получающие пособие по безработице, а также состоящие на учете в службе занятости населения свыше шести месяцев, имеют преимущество при предоставлении данной услуги. Результатами организации участия граждан в общественных работах является направление гражданину предложения (перечня) вариантов для участия в общественных работах или уведомления о проведении переговоров о трудоустройстве для участия в общественных работах и выдача гражданину направления для участия в общественных работах, в случае если у работодателя отсутствует регистрация на единой цифровой платформе. С гражданами, желающими участвовать в общественных работах, заключается срочный трудовой договор с оплатой согласно трудовому законодательству РФ (п. п. 1 - 3 ст. 24 Закона N 1032-1; п. п. 10, 15, 29, 31 Стандарта, утв. Приказом Минтруда России от 29.12.2021 N 931н).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Организация участия граждан, зарегистрированных в целях поиска подходящей работы, безработных граждан в общественных работах осуществляется центрами занятости населения (п. 9 Стандарта).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период участия в общественных работах безработным гражданам и несовершеннолетним гражданам в возрасте от 14 до 18 лет может оказываться материальная поддержка (п. 5 ст. 24 Закона N 1032-1; п. 17 Стандарта).</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 xml:space="preserve">Организация временного трудоустройства  предоставляется несовершеннолетним гражданам в возрасте от 14 до 18 лет, в свободное от учебы время, гражданам, испытывающим трудности в поиске работы и признанным безработными, в частности инвалидам, гражданам </w:t>
      </w:r>
      <w:proofErr w:type="spellStart"/>
      <w:r w:rsidRPr="0085410E">
        <w:rPr>
          <w:rFonts w:ascii="Times New Roman" w:hAnsi="Times New Roman"/>
          <w:sz w:val="28"/>
          <w:szCs w:val="28"/>
        </w:rPr>
        <w:lastRenderedPageBreak/>
        <w:t>предпенсионного</w:t>
      </w:r>
      <w:proofErr w:type="spellEnd"/>
      <w:r w:rsidRPr="0085410E">
        <w:rPr>
          <w:rFonts w:ascii="Times New Roman" w:hAnsi="Times New Roman"/>
          <w:sz w:val="28"/>
          <w:szCs w:val="28"/>
        </w:rPr>
        <w:t xml:space="preserve"> возраста (в течение пяти лет до наступления возраста, дающего право на страховую пенсию по старости, в том числе назначаемую досрочно), беженцам и вынужденным переселенцам, а также гражданам в</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возрасте</w:t>
      </w:r>
      <w:proofErr w:type="gramEnd"/>
      <w:r w:rsidRPr="0085410E">
        <w:rPr>
          <w:rFonts w:ascii="Times New Roman" w:hAnsi="Times New Roman"/>
          <w:sz w:val="28"/>
          <w:szCs w:val="28"/>
        </w:rPr>
        <w:t xml:space="preserve"> от 18 до 25 лет,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 </w:t>
      </w:r>
      <w:proofErr w:type="gramStart"/>
      <w:r w:rsidRPr="0085410E">
        <w:rPr>
          <w:rFonts w:ascii="Times New Roman" w:hAnsi="Times New Roman"/>
          <w:sz w:val="28"/>
          <w:szCs w:val="28"/>
        </w:rPr>
        <w:t xml:space="preserve">Результатом предоставления услуги является направление гражданину предложения (перечня) вариантов временного трудоустройства или уведомления о проведении переговоров о временном трудоустройстве и выдача гражданину направления на временное трудоустройство, в случае если у работодателя отсутствует регистрация на единой цифровой платформе (п. 2 ст. 5,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8 п. 1 ст. 7.1-1 Закона N 1032-1;</w:t>
      </w:r>
      <w:proofErr w:type="gramEnd"/>
      <w:r w:rsidRPr="0085410E">
        <w:rPr>
          <w:rFonts w:ascii="Times New Roman" w:hAnsi="Times New Roman"/>
          <w:sz w:val="28"/>
          <w:szCs w:val="28"/>
        </w:rPr>
        <w:t xml:space="preserve"> п. п. 2, 17 Стандарта, утв. Приказом Минтруда России от 28.01.2022 N 25н).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В период временного трудоустройства безработным гражданам и несовершеннолетним гражданам в возрасте от 14 до 18 лет может оказываться материальная поддержка (п. 5 ст. 24 Закона N 1032-1; п. 20 Стандарта N 25н).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Содействие в переезде и переселении в другую местность для трудоустройства  предоставляется гражданам, признанным безработными. С безработным гражданином, которому подобрана и согласована с ним вакансия в другой местности, заключается договор о переезде или переселении. Результатом предоставления услуги является выдача гражданину направления на работу для трудоустройства в другой местности и оказание ему финансовой поддержки при переезде или гражданину и членам его семьи при переселении в другую местность для трудоустройства по направлению органов службы занятости либо мотивированный отказ в ее оказании. Финансовая поддержка включает оплату стоимости проезда, суточные расходы, оплату найма жилого помещения либо единовременное пособие (п. 2 ст. 9, ст. 22.1 Закона N 1032-1; п. п. 2, 17, 20, 36, 38, 44 Стандарта, утв. Приказом Минтруда России от 07.04.2022 N 204н).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Сопровождение при содействии занятости инвалидов  предоставляется незанятым инвалидам, нуждающимся в оказании индивидуальной помощи в виде организации сопровождения при трудоустройстве, с учетом рекомендаций, содержащихся в индивидуальной программе реабилитации или </w:t>
      </w:r>
      <w:proofErr w:type="spellStart"/>
      <w:r w:rsidRPr="0085410E">
        <w:rPr>
          <w:rFonts w:ascii="Times New Roman" w:hAnsi="Times New Roman"/>
          <w:sz w:val="28"/>
          <w:szCs w:val="28"/>
        </w:rPr>
        <w:t>абилитации</w:t>
      </w:r>
      <w:proofErr w:type="spellEnd"/>
      <w:r w:rsidRPr="0085410E">
        <w:rPr>
          <w:rFonts w:ascii="Times New Roman" w:hAnsi="Times New Roman"/>
          <w:sz w:val="28"/>
          <w:szCs w:val="28"/>
        </w:rPr>
        <w:t xml:space="preserve">. Под сопровождением понимается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 </w:t>
      </w:r>
      <w:proofErr w:type="gramStart"/>
      <w:r w:rsidRPr="0085410E">
        <w:rPr>
          <w:rFonts w:ascii="Times New Roman" w:hAnsi="Times New Roman"/>
          <w:sz w:val="28"/>
          <w:szCs w:val="28"/>
        </w:rPr>
        <w:t xml:space="preserve">Результатами предоставления государственной услуги являются сертификат о предоставлении государственной услуги по организации сопровождения при содействии занятости инвалидов, а также индивидуальный план мероприятий, рекомендуемых при сопровождении инвалида при оформлении его трудоустройства, профессиональной адаптации на рабочем месте, формировании пути его передвижения до места работы и обратно и по </w:t>
      </w:r>
      <w:r w:rsidRPr="0085410E">
        <w:rPr>
          <w:rFonts w:ascii="Times New Roman" w:hAnsi="Times New Roman"/>
          <w:sz w:val="28"/>
          <w:szCs w:val="28"/>
        </w:rPr>
        <w:lastRenderedPageBreak/>
        <w:t>территории работодателя (п. п. 1, 2, 5 ст. 13.1 Закона N 1032-1;</w:t>
      </w:r>
      <w:proofErr w:type="gramEnd"/>
      <w:r w:rsidRPr="0085410E">
        <w:rPr>
          <w:rFonts w:ascii="Times New Roman" w:hAnsi="Times New Roman"/>
          <w:sz w:val="28"/>
          <w:szCs w:val="28"/>
        </w:rPr>
        <w:t xml:space="preserve"> п. п. 2, 3, 13 Стандарта, утв. Приказом Минтруда России от 28.03.2022 N 174н).</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Мероприятия по организации сопровождения при содействии занятости инвалидов включаются в региональные программы содействия занятости населения (п. 3 ст. 13.1 Закона N 1032-1; Распоряжение Правительства МО от 24.12.2021 N 1315-РП).</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r>
      <w:proofErr w:type="gramStart"/>
      <w:r w:rsidRPr="0085410E">
        <w:rPr>
          <w:rFonts w:ascii="Times New Roman" w:hAnsi="Times New Roman"/>
          <w:sz w:val="28"/>
          <w:szCs w:val="28"/>
        </w:rPr>
        <w:t>Государственные услуги, связанные с содействием в трудоустройстве, в зависимости от вида услуги могут предоставляться на основании заявления и иных сведений гражданина, которые могут быть поданы, в частности, при личном обращении в орган службы занятости или в МФЦ, по почте, с использованием средств факсимильной связи или в электронной форме, в том числе с использованием Единой цифровой платформы в сфере занятости и</w:t>
      </w:r>
      <w:proofErr w:type="gramEnd"/>
      <w:r w:rsidRPr="0085410E">
        <w:rPr>
          <w:rFonts w:ascii="Times New Roman" w:hAnsi="Times New Roman"/>
          <w:sz w:val="28"/>
          <w:szCs w:val="28"/>
        </w:rPr>
        <w:t xml:space="preserve"> трудовых отношений "Работа в России", единого портала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или регионального портала </w:t>
      </w:r>
      <w:proofErr w:type="spellStart"/>
      <w:r w:rsidRPr="0085410E">
        <w:rPr>
          <w:rFonts w:ascii="Times New Roman" w:hAnsi="Times New Roman"/>
          <w:sz w:val="28"/>
          <w:szCs w:val="28"/>
        </w:rPr>
        <w:t>госуслуг</w:t>
      </w:r>
      <w:proofErr w:type="spellEnd"/>
      <w:r w:rsidRPr="0085410E">
        <w:rPr>
          <w:rFonts w:ascii="Times New Roman" w:hAnsi="Times New Roman"/>
          <w:sz w:val="28"/>
          <w:szCs w:val="28"/>
        </w:rPr>
        <w:t xml:space="preserve">. При личном посещении центра занятости населения потребуется предъявить паспорт или документ, его заменяющий. Также могут потребоваться иные документы. Порядок обращения зависит от вида государственной услуги (п. п. 3.1, 9 ст. 15, п. 1 ст. 16.2, п. 1.1 ст. 23, п. 3 ст. 24.1 Закона N 1032-1; п. п. 4, 5, 16, 20 Правил регистрации граждан в целях поиска подходящей работы; п. п. 6, 7 Правил регистрации безработных граждан; </w:t>
      </w:r>
      <w:proofErr w:type="gramStart"/>
      <w:r w:rsidRPr="0085410E">
        <w:rPr>
          <w:rFonts w:ascii="Times New Roman" w:hAnsi="Times New Roman"/>
          <w:sz w:val="28"/>
          <w:szCs w:val="28"/>
        </w:rPr>
        <w:t>п. п. 6 - 10 Стандарта N 27н; п. п. 5, 6, 9, 10, 11 Стандарта N 179н; п. п. 5, 6, 8, 9, 10, 11 Стандарта N 266н; п. п. 5, 6, 8, 9, 10 Стандарта N 81н; п. п. 5, 6, 8, 9, 10 Стандарта N 82н; п. п. 6 - 9 Стандарта N 84н;</w:t>
      </w:r>
      <w:proofErr w:type="gramEnd"/>
      <w:r w:rsidRPr="0085410E">
        <w:rPr>
          <w:rFonts w:ascii="Times New Roman" w:hAnsi="Times New Roman"/>
          <w:sz w:val="28"/>
          <w:szCs w:val="28"/>
        </w:rPr>
        <w:t xml:space="preserve"> </w:t>
      </w:r>
      <w:proofErr w:type="gramStart"/>
      <w:r w:rsidRPr="0085410E">
        <w:rPr>
          <w:rFonts w:ascii="Times New Roman" w:hAnsi="Times New Roman"/>
          <w:sz w:val="28"/>
          <w:szCs w:val="28"/>
        </w:rPr>
        <w:t xml:space="preserve">п. п. 5 - 7, 10 - 12 Стандарта N 25н; п. п. 6 - 8, 10 - 12 Стандарта N 204н; п. п. 6, 7, 9, 10 Стандарта N 174н; п. 27.10 Приложения 1 к Постановлению Правительства Москвы от 23.04.2014 N 219-ПП; п. п. 18, 19, 21, 22 Стандарта; Письмо </w:t>
      </w:r>
      <w:proofErr w:type="spellStart"/>
      <w:r w:rsidRPr="0085410E">
        <w:rPr>
          <w:rFonts w:ascii="Times New Roman" w:hAnsi="Times New Roman"/>
          <w:sz w:val="28"/>
          <w:szCs w:val="28"/>
        </w:rPr>
        <w:t>Роструда</w:t>
      </w:r>
      <w:proofErr w:type="spellEnd"/>
      <w:r w:rsidRPr="0085410E">
        <w:rPr>
          <w:rFonts w:ascii="Times New Roman" w:hAnsi="Times New Roman"/>
          <w:sz w:val="28"/>
          <w:szCs w:val="28"/>
        </w:rPr>
        <w:t xml:space="preserve"> от 14.04.2021 N 851-ТЗ).</w:t>
      </w:r>
      <w:proofErr w:type="gramEnd"/>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Инвалидам I и II групп может быть оказана помощь в подаче заявления и иных сведений в целях получения государственных услуг, связанных с содействием в трудоустройстве, в том числе по месту их жительства (п. 3.1 ст. 15 Закона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Услуги, связанные с содействием занятости, предоставляются бесплатно (п. 3 ст. 15 Закона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 xml:space="preserve">Государство помогает гражданам, решившим искать работу самостоятельно, посредством Единой цифровой платформы в сфере занятости и трудовых отношений "Работа в России" (ст. 16.2 Закона N 1032-1; п. 1,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"ж" п. 17 Правил, утв. Постановлением Правительства РФ от 13.05.2022 N 867).</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Так, на платформе "Работа в России" размещается информация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 (</w:t>
      </w:r>
      <w:proofErr w:type="spellStart"/>
      <w:r w:rsidRPr="0085410E">
        <w:rPr>
          <w:rFonts w:ascii="Times New Roman" w:hAnsi="Times New Roman"/>
          <w:sz w:val="28"/>
          <w:szCs w:val="28"/>
        </w:rPr>
        <w:t>пп</w:t>
      </w:r>
      <w:proofErr w:type="spellEnd"/>
      <w:r w:rsidRPr="0085410E">
        <w:rPr>
          <w:rFonts w:ascii="Times New Roman" w:hAnsi="Times New Roman"/>
          <w:sz w:val="28"/>
          <w:szCs w:val="28"/>
        </w:rPr>
        <w:t>. 1 п. 1 ст. 16.2 Закона N 1032-1; п. 21 Правил N 867).</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Кроме того, Единая цифровая платформа обеспечивает, в частности (п. 4 ст. 16.2 Закона N 1032-1):</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lastRenderedPageBreak/>
        <w:tab/>
        <w:t>•</w:t>
      </w:r>
      <w:r w:rsidRPr="0085410E">
        <w:rPr>
          <w:rFonts w:ascii="Times New Roman" w:hAnsi="Times New Roman"/>
          <w:sz w:val="28"/>
          <w:szCs w:val="28"/>
        </w:rPr>
        <w:tab/>
        <w:t>обработку информации, перечень которой утверждается Правительством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представление информации, содержащейся на Единой цифровой платформе, в электронной форме;</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w:t>
      </w:r>
      <w:r w:rsidRPr="0085410E">
        <w:rPr>
          <w:rFonts w:ascii="Times New Roman" w:hAnsi="Times New Roman"/>
          <w:sz w:val="28"/>
          <w:szCs w:val="28"/>
        </w:rPr>
        <w:tab/>
        <w:t>размещение гражданами информации, перечень которой устанавливается Правительством РФ.</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Информация, содержащаяся на Единой цифровой платформе, является общедоступной и предоставляется безвозмездно (п. 8 ст. 16.2 Закона N 1032-1; п. 51 Правил N 867).</w:t>
      </w: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В органах службы занятости гражданам обеспечивается бесплатный доступ, в частности, к Единой цифровой платформе "Работа в России" (п. 3.1 ст. 15 Закона N 1032-1).</w:t>
      </w:r>
    </w:p>
    <w:p w:rsidR="0085410E" w:rsidRPr="0085410E" w:rsidRDefault="0085410E" w:rsidP="0085410E">
      <w:pPr>
        <w:spacing w:after="0" w:line="240" w:lineRule="auto"/>
        <w:contextualSpacing/>
        <w:jc w:val="both"/>
        <w:rPr>
          <w:rFonts w:ascii="Times New Roman" w:hAnsi="Times New Roman"/>
          <w:sz w:val="28"/>
          <w:szCs w:val="28"/>
        </w:rPr>
      </w:pPr>
    </w:p>
    <w:p w:rsidR="0085410E" w:rsidRPr="0085410E" w:rsidRDefault="0085410E" w:rsidP="0085410E">
      <w:pPr>
        <w:spacing w:after="0" w:line="240" w:lineRule="auto"/>
        <w:contextualSpacing/>
        <w:jc w:val="both"/>
        <w:rPr>
          <w:rFonts w:ascii="Times New Roman" w:hAnsi="Times New Roman"/>
          <w:sz w:val="28"/>
          <w:szCs w:val="28"/>
        </w:rPr>
      </w:pPr>
      <w:r w:rsidRPr="0085410E">
        <w:rPr>
          <w:rFonts w:ascii="Times New Roman" w:hAnsi="Times New Roman"/>
          <w:sz w:val="28"/>
          <w:szCs w:val="28"/>
        </w:rPr>
        <w:tab/>
        <w:t>Помощник прокурора Тимошенко Т.Е.</w:t>
      </w:r>
    </w:p>
    <w:sectPr w:rsidR="0085410E" w:rsidRPr="0085410E"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245"/>
    <w:rsid w:val="00067E94"/>
    <w:rsid w:val="000B7416"/>
    <w:rsid w:val="001C7B8F"/>
    <w:rsid w:val="0023059F"/>
    <w:rsid w:val="003661B6"/>
    <w:rsid w:val="003F05EC"/>
    <w:rsid w:val="0041062A"/>
    <w:rsid w:val="005A42D2"/>
    <w:rsid w:val="00610552"/>
    <w:rsid w:val="0077470B"/>
    <w:rsid w:val="0085410E"/>
    <w:rsid w:val="00882245"/>
    <w:rsid w:val="008D3C3F"/>
    <w:rsid w:val="009B46ED"/>
    <w:rsid w:val="00B113EE"/>
    <w:rsid w:val="00B1390E"/>
    <w:rsid w:val="00BE1A70"/>
    <w:rsid w:val="00BF3AF4"/>
    <w:rsid w:val="00C1465B"/>
    <w:rsid w:val="00CA1C37"/>
    <w:rsid w:val="00D11CD8"/>
    <w:rsid w:val="00D22A06"/>
    <w:rsid w:val="00ED28EA"/>
    <w:rsid w:val="00F12F34"/>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9018</Words>
  <Characters>51404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 спец</cp:lastModifiedBy>
  <cp:revision>3</cp:revision>
  <cp:lastPrinted>2023-05-12T03:20:00Z</cp:lastPrinted>
  <dcterms:created xsi:type="dcterms:W3CDTF">2023-05-12T03:18:00Z</dcterms:created>
  <dcterms:modified xsi:type="dcterms:W3CDTF">2023-05-12T03:22:00Z</dcterms:modified>
</cp:coreProperties>
</file>