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5A2" w:rsidRDefault="000315A2" w:rsidP="000315A2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 w:bidi="ar-SA"/>
        </w:rPr>
        <w:drawing>
          <wp:inline distT="0" distB="0" distL="0" distR="0">
            <wp:extent cx="655320" cy="731520"/>
            <wp:effectExtent l="19050" t="0" r="0" b="0"/>
            <wp:docPr id="1" name="Рисунок 1" descr="Суздальский ( пакет)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уздальский ( пакет) герб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15A2" w:rsidRDefault="000315A2" w:rsidP="000315A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СУЗДАЛЬСКОГО СЕЛЬСОВЕТА</w:t>
      </w:r>
    </w:p>
    <w:p w:rsidR="000315A2" w:rsidRDefault="000315A2" w:rsidP="000315A2">
      <w:pPr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</w:p>
    <w:p w:rsidR="000315A2" w:rsidRDefault="000315A2" w:rsidP="000315A2">
      <w:pPr>
        <w:jc w:val="center"/>
        <w:rPr>
          <w:sz w:val="28"/>
          <w:szCs w:val="28"/>
        </w:rPr>
      </w:pPr>
    </w:p>
    <w:p w:rsidR="000315A2" w:rsidRDefault="000315A2" w:rsidP="000315A2">
      <w:pPr>
        <w:jc w:val="center"/>
        <w:rPr>
          <w:sz w:val="28"/>
          <w:szCs w:val="28"/>
        </w:rPr>
      </w:pPr>
    </w:p>
    <w:p w:rsidR="000315A2" w:rsidRDefault="000315A2" w:rsidP="000315A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0315A2" w:rsidRDefault="000315A2" w:rsidP="000315A2">
      <w:pPr>
        <w:jc w:val="center"/>
        <w:rPr>
          <w:b/>
          <w:sz w:val="28"/>
          <w:szCs w:val="28"/>
        </w:rPr>
      </w:pPr>
    </w:p>
    <w:p w:rsidR="000315A2" w:rsidRDefault="000315A2" w:rsidP="000315A2">
      <w:pPr>
        <w:jc w:val="center"/>
        <w:rPr>
          <w:b/>
          <w:sz w:val="28"/>
          <w:szCs w:val="28"/>
        </w:rPr>
      </w:pPr>
    </w:p>
    <w:p w:rsidR="000315A2" w:rsidRDefault="000315A2" w:rsidP="000315A2">
      <w:pPr>
        <w:rPr>
          <w:sz w:val="28"/>
          <w:szCs w:val="28"/>
        </w:rPr>
      </w:pPr>
      <w:r>
        <w:rPr>
          <w:sz w:val="28"/>
          <w:szCs w:val="28"/>
        </w:rPr>
        <w:t>14.11.2022                                                                                                        № 71</w:t>
      </w:r>
    </w:p>
    <w:p w:rsidR="000954A3" w:rsidRDefault="000954A3" w:rsidP="000954A3">
      <w:pPr>
        <w:jc w:val="center"/>
        <w:rPr>
          <w:sz w:val="28"/>
          <w:szCs w:val="28"/>
        </w:rPr>
      </w:pPr>
    </w:p>
    <w:p w:rsidR="000315A2" w:rsidRDefault="000315A2" w:rsidP="000954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предоставлении </w:t>
      </w:r>
      <w:r w:rsidR="006932C4">
        <w:rPr>
          <w:sz w:val="28"/>
          <w:szCs w:val="28"/>
        </w:rPr>
        <w:t xml:space="preserve">служебного </w:t>
      </w:r>
      <w:r>
        <w:rPr>
          <w:sz w:val="28"/>
          <w:szCs w:val="28"/>
        </w:rPr>
        <w:t xml:space="preserve">жилого помещения </w:t>
      </w:r>
      <w:r w:rsidR="000954A3">
        <w:rPr>
          <w:sz w:val="28"/>
          <w:szCs w:val="28"/>
        </w:rPr>
        <w:t>специализированного жилищного фонда</w:t>
      </w:r>
    </w:p>
    <w:p w:rsidR="000315A2" w:rsidRDefault="000315A2" w:rsidP="000315A2">
      <w:pPr>
        <w:jc w:val="both"/>
        <w:rPr>
          <w:sz w:val="28"/>
          <w:szCs w:val="28"/>
        </w:rPr>
      </w:pPr>
    </w:p>
    <w:p w:rsidR="000315A2" w:rsidRPr="00E04A51" w:rsidRDefault="000315A2" w:rsidP="00E04A51">
      <w:pPr>
        <w:spacing w:line="240" w:lineRule="auto"/>
        <w:jc w:val="both"/>
        <w:rPr>
          <w:sz w:val="26"/>
          <w:szCs w:val="26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Жилищного Кодекса Российской Федерации, в соответствии с Положением </w:t>
      </w:r>
      <w:r w:rsidRPr="00E04A51">
        <w:rPr>
          <w:sz w:val="28"/>
          <w:szCs w:val="28"/>
        </w:rPr>
        <w:t>«</w:t>
      </w:r>
      <w:r w:rsidR="00E04A51" w:rsidRPr="00E04A51">
        <w:rPr>
          <w:sz w:val="28"/>
          <w:szCs w:val="28"/>
        </w:rPr>
        <w:t>О</w:t>
      </w:r>
      <w:r w:rsidR="00E04A51" w:rsidRPr="00E04A51">
        <w:rPr>
          <w:sz w:val="26"/>
          <w:szCs w:val="26"/>
        </w:rPr>
        <w:t xml:space="preserve"> порядке предоставления жилых помещений муниципального специализированного жилищного фонда Суздальского сельсовета Доволенского района Новосибирской области»</w:t>
      </w:r>
      <w:r w:rsidR="00E04A51">
        <w:rPr>
          <w:sz w:val="26"/>
          <w:szCs w:val="26"/>
        </w:rPr>
        <w:t xml:space="preserve">, принятого </w:t>
      </w:r>
      <w:r w:rsidR="00E04A51">
        <w:rPr>
          <w:sz w:val="28"/>
          <w:szCs w:val="28"/>
        </w:rPr>
        <w:t>решением 27</w:t>
      </w:r>
      <w:r>
        <w:rPr>
          <w:sz w:val="28"/>
          <w:szCs w:val="28"/>
        </w:rPr>
        <w:t>-ой сессии (шестого созыва) Совета депутатов Суздальского сельсовета Доволенского райо</w:t>
      </w:r>
      <w:r w:rsidR="00E04A51">
        <w:rPr>
          <w:sz w:val="28"/>
          <w:szCs w:val="28"/>
        </w:rPr>
        <w:t>на Новосибирской области   от 25.10.2022г. № 91</w:t>
      </w:r>
      <w:r>
        <w:rPr>
          <w:sz w:val="28"/>
          <w:szCs w:val="28"/>
        </w:rPr>
        <w:t xml:space="preserve">,   администрация Суздальского сельсовета Доволенского района Новосибирской области </w:t>
      </w:r>
      <w:r>
        <w:rPr>
          <w:b/>
          <w:sz w:val="28"/>
          <w:szCs w:val="28"/>
        </w:rPr>
        <w:t>ПОСТАНОВЛЯЕТ:</w:t>
      </w:r>
    </w:p>
    <w:p w:rsidR="000315A2" w:rsidRDefault="000315A2" w:rsidP="000315A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1.  Предоставить </w:t>
      </w:r>
      <w:r w:rsidR="000954A3">
        <w:rPr>
          <w:sz w:val="28"/>
          <w:szCs w:val="28"/>
        </w:rPr>
        <w:t>Петрушиной Кристине Сергеевне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жилую квартиру общей площадью </w:t>
      </w:r>
      <w:r w:rsidR="000954A3">
        <w:rPr>
          <w:sz w:val="28"/>
          <w:szCs w:val="28"/>
        </w:rPr>
        <w:t>42</w:t>
      </w:r>
      <w:r>
        <w:rPr>
          <w:sz w:val="28"/>
          <w:szCs w:val="28"/>
        </w:rPr>
        <w:t>,7 кв.м.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с </w:t>
      </w:r>
      <w:r w:rsidR="000954A3">
        <w:rPr>
          <w:sz w:val="28"/>
          <w:szCs w:val="28"/>
        </w:rPr>
        <w:t>кадастровым номером 54:05:020903</w:t>
      </w:r>
      <w:r>
        <w:rPr>
          <w:sz w:val="28"/>
          <w:szCs w:val="28"/>
        </w:rPr>
        <w:t>:2</w:t>
      </w:r>
      <w:r w:rsidR="000954A3">
        <w:rPr>
          <w:sz w:val="28"/>
          <w:szCs w:val="28"/>
        </w:rPr>
        <w:t>67</w:t>
      </w:r>
      <w:r>
        <w:rPr>
          <w:sz w:val="28"/>
          <w:szCs w:val="28"/>
        </w:rPr>
        <w:t xml:space="preserve">, для проживания по Договору найма </w:t>
      </w:r>
      <w:r w:rsidR="000954A3">
        <w:rPr>
          <w:sz w:val="28"/>
          <w:szCs w:val="28"/>
        </w:rPr>
        <w:t xml:space="preserve">служебного </w:t>
      </w:r>
      <w:r>
        <w:rPr>
          <w:sz w:val="28"/>
          <w:szCs w:val="28"/>
        </w:rPr>
        <w:t xml:space="preserve">жилого помещения </w:t>
      </w:r>
      <w:r w:rsidR="000954A3">
        <w:rPr>
          <w:sz w:val="28"/>
          <w:szCs w:val="28"/>
        </w:rPr>
        <w:t>специализированного жилищного</w:t>
      </w:r>
      <w:r>
        <w:rPr>
          <w:sz w:val="28"/>
          <w:szCs w:val="28"/>
        </w:rPr>
        <w:t xml:space="preserve"> фонда, расположенную в двухквартирном  одноэтажном жилом доме, находящуюся по адресу: Новосибирская область, Доволенский район, село Суздалка, улица </w:t>
      </w:r>
      <w:r w:rsidR="000954A3">
        <w:rPr>
          <w:sz w:val="28"/>
          <w:szCs w:val="28"/>
        </w:rPr>
        <w:t>Школьная, дом 10</w:t>
      </w:r>
      <w:r>
        <w:rPr>
          <w:sz w:val="28"/>
          <w:szCs w:val="28"/>
        </w:rPr>
        <w:t xml:space="preserve">, квартира </w:t>
      </w:r>
      <w:r w:rsidR="000954A3">
        <w:rPr>
          <w:sz w:val="28"/>
          <w:szCs w:val="28"/>
        </w:rPr>
        <w:t>1, состав семьи 3</w:t>
      </w:r>
      <w:r>
        <w:rPr>
          <w:sz w:val="28"/>
          <w:szCs w:val="28"/>
        </w:rPr>
        <w:t xml:space="preserve"> человек</w:t>
      </w:r>
      <w:r w:rsidR="000954A3">
        <w:rPr>
          <w:sz w:val="28"/>
          <w:szCs w:val="28"/>
        </w:rPr>
        <w:t>а</w:t>
      </w:r>
      <w:r>
        <w:rPr>
          <w:sz w:val="28"/>
          <w:szCs w:val="28"/>
        </w:rPr>
        <w:t>.</w:t>
      </w:r>
      <w:r>
        <w:rPr>
          <w:b/>
          <w:sz w:val="28"/>
          <w:szCs w:val="28"/>
        </w:rPr>
        <w:tab/>
      </w:r>
    </w:p>
    <w:p w:rsidR="000315A2" w:rsidRDefault="000315A2" w:rsidP="000315A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2. Специалисту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разряда администрации Суздальского сельсовета </w:t>
      </w:r>
      <w:proofErr w:type="spellStart"/>
      <w:r>
        <w:rPr>
          <w:sz w:val="28"/>
          <w:szCs w:val="28"/>
        </w:rPr>
        <w:t>Рыковской</w:t>
      </w:r>
      <w:proofErr w:type="spellEnd"/>
      <w:r>
        <w:rPr>
          <w:sz w:val="28"/>
          <w:szCs w:val="28"/>
        </w:rPr>
        <w:t xml:space="preserve"> С.А. обеспечить заключение Договора найма </w:t>
      </w:r>
      <w:r w:rsidR="006932C4">
        <w:rPr>
          <w:sz w:val="28"/>
          <w:szCs w:val="28"/>
        </w:rPr>
        <w:t xml:space="preserve">служебного </w:t>
      </w:r>
      <w:r>
        <w:rPr>
          <w:sz w:val="28"/>
          <w:szCs w:val="28"/>
        </w:rPr>
        <w:t xml:space="preserve">жилого помещения </w:t>
      </w:r>
      <w:r w:rsidR="000954A3">
        <w:rPr>
          <w:sz w:val="28"/>
          <w:szCs w:val="28"/>
        </w:rPr>
        <w:t>специализированного жилищного</w:t>
      </w:r>
      <w:r>
        <w:rPr>
          <w:sz w:val="28"/>
          <w:szCs w:val="28"/>
        </w:rPr>
        <w:t xml:space="preserve"> фонда с гражданами на вышеуказанную квартиру.</w:t>
      </w:r>
    </w:p>
    <w:p w:rsidR="000315A2" w:rsidRDefault="000315A2" w:rsidP="000315A2">
      <w:pPr>
        <w:jc w:val="both"/>
        <w:rPr>
          <w:sz w:val="28"/>
          <w:szCs w:val="28"/>
        </w:rPr>
      </w:pPr>
    </w:p>
    <w:p w:rsidR="000315A2" w:rsidRDefault="000315A2" w:rsidP="000315A2">
      <w:pPr>
        <w:jc w:val="both"/>
        <w:rPr>
          <w:sz w:val="28"/>
          <w:szCs w:val="28"/>
        </w:rPr>
      </w:pPr>
    </w:p>
    <w:p w:rsidR="000315A2" w:rsidRDefault="000315A2" w:rsidP="000315A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Суздальского сельсовета</w:t>
      </w:r>
    </w:p>
    <w:p w:rsidR="000315A2" w:rsidRDefault="000315A2" w:rsidP="000315A2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0315A2" w:rsidRDefault="000315A2" w:rsidP="000315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Н.А.Казанцев                                                       </w:t>
      </w:r>
    </w:p>
    <w:p w:rsidR="000315A2" w:rsidRDefault="000315A2" w:rsidP="000315A2">
      <w:pPr>
        <w:jc w:val="both"/>
        <w:rPr>
          <w:sz w:val="28"/>
          <w:szCs w:val="28"/>
        </w:rPr>
      </w:pPr>
    </w:p>
    <w:p w:rsidR="000315A2" w:rsidRDefault="000315A2" w:rsidP="000315A2">
      <w:pPr>
        <w:jc w:val="both"/>
      </w:pPr>
    </w:p>
    <w:p w:rsidR="000315A2" w:rsidRDefault="000315A2" w:rsidP="000315A2"/>
    <w:p w:rsidR="00A4043C" w:rsidRDefault="00A4043C"/>
    <w:sectPr w:rsidR="00A4043C" w:rsidSect="00A404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15A2"/>
    <w:rsid w:val="000315A2"/>
    <w:rsid w:val="000954A3"/>
    <w:rsid w:val="000E161F"/>
    <w:rsid w:val="006932C4"/>
    <w:rsid w:val="00A4043C"/>
    <w:rsid w:val="00E04A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5A2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15A2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0315A2"/>
    <w:rPr>
      <w:rFonts w:ascii="Tahoma" w:eastAsia="Times New Roman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0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cp:lastPrinted>2022-11-15T02:40:00Z</cp:lastPrinted>
  <dcterms:created xsi:type="dcterms:W3CDTF">2022-11-14T09:35:00Z</dcterms:created>
  <dcterms:modified xsi:type="dcterms:W3CDTF">2022-11-15T02:42:00Z</dcterms:modified>
</cp:coreProperties>
</file>