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CB39A0" w:rsidP="00CB39A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CB39A0" w:rsidRDefault="00CB39A0" w:rsidP="00CB39A0">
      <w:pPr>
        <w:jc w:val="both"/>
      </w:pPr>
    </w:p>
    <w:p w:rsidR="00CB39A0" w:rsidRDefault="00CB39A0" w:rsidP="00CB39A0">
      <w:pPr>
        <w:jc w:val="both"/>
      </w:pPr>
    </w:p>
    <w:p w:rsidR="00CB39A0" w:rsidRDefault="00CB39A0" w:rsidP="00CB39A0">
      <w:pPr>
        <w:jc w:val="both"/>
      </w:pPr>
      <w:r>
        <w:tab/>
      </w:r>
      <w:proofErr w:type="gramStart"/>
      <w:r>
        <w:t>Приговором Доволенского районного суда от 02.08.2022 осужден 58-летний житель с. Довольное Г.А.В. за управление транспортным средством в состоянии опьянения.</w:t>
      </w:r>
      <w:proofErr w:type="gramEnd"/>
    </w:p>
    <w:p w:rsidR="00132692" w:rsidRDefault="00CB39A0" w:rsidP="00CB39A0">
      <w:pPr>
        <w:jc w:val="both"/>
      </w:pPr>
      <w:r>
        <w:tab/>
        <w:t xml:space="preserve">Как установил суд Г.А.В. ранее дважды </w:t>
      </w:r>
      <w:proofErr w:type="gramStart"/>
      <w:r>
        <w:t>был</w:t>
      </w:r>
      <w:proofErr w:type="gramEnd"/>
      <w:r>
        <w:t xml:space="preserve"> судим за аналогичные правонарушения, к наказаниям в виде обязательных работ, лишения свободы условно. Однако, несмотря не то, что суд относился к нему гуманно, учитывал его возраст, наличие инвалидности, Г.А.В., </w:t>
      </w:r>
      <w:proofErr w:type="gramStart"/>
      <w:r>
        <w:t>наверное</w:t>
      </w:r>
      <w:proofErr w:type="gramEnd"/>
      <w:r>
        <w:t xml:space="preserve"> считал, что ему все дозволено. </w:t>
      </w:r>
      <w:r w:rsidR="00132692">
        <w:t>09.04.2022 он в центре с. Довольное вновь сел за руль автомобиля, при проверке сотрудниками ГАИ установлено, что у Г.А.В. в крови содержится 0,369 мг/л алкоголя, при допустимой номер погрешности 0,160 мг/л.</w:t>
      </w:r>
    </w:p>
    <w:p w:rsidR="008A4617" w:rsidRDefault="00132692" w:rsidP="00CB39A0">
      <w:pPr>
        <w:jc w:val="both"/>
      </w:pPr>
      <w:r>
        <w:tab/>
        <w:t xml:space="preserve">По предложению государственного обвинителя – заместителя прокурора Доволенского района Русина М.Н. суд назначил Г.А.В. наказание в виде </w:t>
      </w:r>
      <w:r w:rsidR="00496037">
        <w:t>1 года 6 месяцев лишения свободы с лишением права управления транспортными средствами на 2 года. К этому наказанию суд добавил не отбытое Г.А.В. наказание по предыдущему приговору и окончательно определил 2 года лишения свободы в колонии поселении с лишением права управления транспортными средствами на 3 года.</w:t>
      </w:r>
    </w:p>
    <w:p w:rsidR="008A4617" w:rsidRDefault="008A4617" w:rsidP="00CB39A0">
      <w:pPr>
        <w:jc w:val="both"/>
      </w:pPr>
    </w:p>
    <w:p w:rsidR="00CB39A0" w:rsidRDefault="008A4617" w:rsidP="00CB39A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  <w:r w:rsidR="00CB39A0">
        <w:t xml:space="preserve">  </w:t>
      </w:r>
    </w:p>
    <w:sectPr w:rsidR="00CB39A0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39A0"/>
    <w:rsid w:val="000D2DA5"/>
    <w:rsid w:val="00132692"/>
    <w:rsid w:val="001C7306"/>
    <w:rsid w:val="001F3F78"/>
    <w:rsid w:val="002D1F77"/>
    <w:rsid w:val="00496037"/>
    <w:rsid w:val="00530703"/>
    <w:rsid w:val="00647CA1"/>
    <w:rsid w:val="006B45D5"/>
    <w:rsid w:val="007359D8"/>
    <w:rsid w:val="008A4617"/>
    <w:rsid w:val="00A45959"/>
    <w:rsid w:val="00CB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2022-08-15T10:44:00Z</dcterms:created>
  <dcterms:modified xsi:type="dcterms:W3CDTF">2022-08-15T10:50:00Z</dcterms:modified>
</cp:coreProperties>
</file>