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C7" w:rsidRDefault="00E53FC7" w:rsidP="00E53FC7">
      <w:pPr>
        <w:rPr>
          <w:noProof/>
          <w:lang w:eastAsia="ru-RU"/>
        </w:rPr>
      </w:pPr>
    </w:p>
    <w:p w:rsidR="00E53FC7" w:rsidRDefault="00E53FC7" w:rsidP="00E53F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3FC7" w:rsidRDefault="00E53FC7" w:rsidP="00E53FC7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6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E53FC7" w:rsidRDefault="00E53FC7" w:rsidP="00E53FC7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10 августа  2022   № 86</w:t>
      </w:r>
    </w:p>
    <w:p w:rsidR="00E53FC7" w:rsidRDefault="00E53FC7" w:rsidP="00E53FC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4980" cy="74676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b/>
          <w:noProof/>
          <w:sz w:val="20"/>
        </w:rPr>
        <w:t>08.08.2022</w:t>
      </w:r>
    </w:p>
    <w:p w:rsidR="00E53FC7" w:rsidRDefault="00E53FC7" w:rsidP="00E53FC7">
      <w:pPr>
        <w:pStyle w:val="a4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bCs/>
          <w:color w:val="000000"/>
          <w:sz w:val="28"/>
          <w:szCs w:val="28"/>
        </w:rPr>
        <w:t>В региональной Кадастровой палате ответят на вопросы                            о предоставлении копий документов</w:t>
      </w:r>
    </w:p>
    <w:bookmarkEnd w:id="0"/>
    <w:p w:rsidR="00E53FC7" w:rsidRDefault="00E53FC7" w:rsidP="00E53FC7">
      <w:pPr>
        <w:pStyle w:val="a4"/>
        <w:ind w:firstLine="709"/>
        <w:jc w:val="center"/>
        <w:rPr>
          <w:rFonts w:ascii="Segoe UI" w:hAnsi="Segoe UI" w:cs="Segoe UI"/>
        </w:rPr>
      </w:pPr>
    </w:p>
    <w:p w:rsidR="00E53FC7" w:rsidRDefault="00E53FC7" w:rsidP="00E53FC7">
      <w:pPr>
        <w:pStyle w:val="a4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  <w:sz w:val="28"/>
          <w:szCs w:val="28"/>
        </w:rPr>
        <w:t>Кадастровая палата наделена полномочиями по предоставлению гражданам всех видов сведений, содержащихся в Едином государственном реестре недвижимости (ЕГРН), в том числе в виде копий правоустанавливающих документов и документов, на основании которых сведения об объекте внесены в ЕГРН.</w:t>
      </w:r>
    </w:p>
    <w:p w:rsidR="00E53FC7" w:rsidRDefault="00E53FC7" w:rsidP="00E53FC7">
      <w:pPr>
        <w:pStyle w:val="a4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  <w:sz w:val="28"/>
          <w:szCs w:val="28"/>
        </w:rPr>
        <w:t>Таким образом, заявители могут запрашивать копии межевых и технических планов, разрешений на ввод объекта в эксплуатацию, а также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E53FC7" w:rsidRDefault="00E53FC7" w:rsidP="00E53FC7">
      <w:pPr>
        <w:pStyle w:val="a4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10 августа с 10:00 до 12:00 </w:t>
      </w:r>
      <w:r>
        <w:rPr>
          <w:rFonts w:ascii="Segoe UI" w:hAnsi="Segoe UI" w:cs="Segoe UI"/>
          <w:color w:val="000000"/>
          <w:sz w:val="28"/>
          <w:szCs w:val="28"/>
        </w:rPr>
        <w:t>в рамках горячей линии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жители региона смогут задать вопросы о порядке предоставления копий документов.</w:t>
      </w:r>
    </w:p>
    <w:p w:rsidR="00E53FC7" w:rsidRDefault="00E53FC7" w:rsidP="00E53FC7">
      <w:pPr>
        <w:pStyle w:val="a4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Телефонное консультирование проведет начальник отдела ведения архива </w:t>
      </w:r>
      <w:hyperlink r:id="rId6" w:history="1">
        <w:r>
          <w:rPr>
            <w:rStyle w:val="a3"/>
            <w:rFonts w:ascii="Segoe UI" w:hAnsi="Segoe UI" w:cs="Segoe UI"/>
            <w:color w:val="0563C1"/>
            <w:sz w:val="28"/>
            <w:szCs w:val="28"/>
          </w:rPr>
          <w:t>Кадастровой палаты</w:t>
        </w:r>
      </w:hyperlink>
      <w:r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Галина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Перевезенцева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по телефону: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8 (383) 349-95-69, </w:t>
      </w:r>
      <w:proofErr w:type="spellStart"/>
      <w:r>
        <w:rPr>
          <w:rFonts w:ascii="Segoe UI" w:hAnsi="Segoe UI" w:cs="Segoe UI"/>
          <w:b/>
          <w:bCs/>
          <w:color w:val="000000"/>
          <w:sz w:val="28"/>
          <w:szCs w:val="28"/>
        </w:rPr>
        <w:t>доб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</w:rPr>
        <w:t>. 2551</w:t>
      </w:r>
      <w:r>
        <w:rPr>
          <w:rFonts w:ascii="Segoe UI" w:hAnsi="Segoe UI" w:cs="Segoe UI"/>
          <w:color w:val="000000"/>
          <w:sz w:val="28"/>
          <w:szCs w:val="28"/>
        </w:rPr>
        <w:t>.</w:t>
      </w:r>
    </w:p>
    <w:p w:rsidR="00E53FC7" w:rsidRDefault="00E53FC7" w:rsidP="00E53FC7">
      <w:pPr>
        <w:autoSpaceDE w:val="0"/>
        <w:autoSpaceDN w:val="0"/>
        <w:adjustRightInd w:val="0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E53FC7" w:rsidRDefault="00E53FC7" w:rsidP="00E53FC7">
      <w:pPr>
        <w:widowControl w:val="0"/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                                                       и филиалом Федеральной кадастровой палаты 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53FC7" w:rsidRDefault="00E53FC7" w:rsidP="00E53F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53FC7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53FC7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53FC7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53FC7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53FC7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53FC7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</w:t>
      </w:r>
      <w:proofErr w:type="gramStart"/>
      <w:r>
        <w:rPr>
          <w:rFonts w:ascii="Segoe UI" w:hAnsi="Segoe UI" w:cs="Segoe UI"/>
          <w:sz w:val="18"/>
          <w:szCs w:val="18"/>
        </w:rPr>
        <w:t>.Н</w:t>
      </w:r>
      <w:proofErr w:type="gramEnd"/>
      <w:r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7" w:history="1">
        <w:r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53FC7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8" w:history="1">
        <w:r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Росреестр</w:t>
        </w:r>
        <w:proofErr w:type="spellEnd"/>
      </w:hyperlink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10" w:history="1"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 xml:space="preserve">Управление </w:t>
        </w:r>
        <w:proofErr w:type="spellStart"/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>Росреестра</w:t>
        </w:r>
        <w:proofErr w:type="spellEnd"/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 xml:space="preserve"> по Новосибирской области </w:t>
        </w:r>
      </w:hyperlink>
    </w:p>
    <w:p w:rsidR="00E53FC7" w:rsidRDefault="00E53FC7" w:rsidP="00E53F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1" w:history="1">
        <w:proofErr w:type="spellStart"/>
        <w:r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ЯндексДзен</w:t>
        </w:r>
        <w:proofErr w:type="spellEnd"/>
      </w:hyperlink>
    </w:p>
    <w:p w:rsidR="00E53FC7" w:rsidRDefault="00E53FC7" w:rsidP="00E53F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2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53FC7" w:rsidRDefault="00E53FC7" w:rsidP="00E53FC7"/>
    <w:p w:rsidR="00E53FC7" w:rsidRDefault="00E53FC7" w:rsidP="00E53FC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t xml:space="preserve">                                                                                                               </w:t>
      </w:r>
      <w:r w:rsidRPr="00A24DD8">
        <w:rPr>
          <w:rFonts w:cs="Calibri"/>
          <w:b/>
          <w:noProof/>
        </w:rPr>
        <w:t>08.08.2022</w:t>
      </w:r>
      <w:r>
        <w:rPr>
          <w:rFonts w:cs="Calibri"/>
          <w:noProof/>
        </w:rPr>
        <w:tab/>
      </w:r>
    </w:p>
    <w:p w:rsidR="00E53FC7" w:rsidRPr="00A24DD8" w:rsidRDefault="00E53FC7" w:rsidP="00E53FC7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proofErr w:type="gramStart"/>
      <w:r w:rsidRPr="00A24DD8">
        <w:rPr>
          <w:rFonts w:ascii="Segoe UI" w:eastAsia="Times New Roman" w:hAnsi="Segoe UI" w:cs="Segoe UI"/>
          <w:b/>
          <w:sz w:val="28"/>
          <w:szCs w:val="28"/>
          <w:lang w:eastAsia="ru-RU"/>
        </w:rPr>
        <w:t>Новосибирский</w:t>
      </w:r>
      <w:proofErr w:type="gramEnd"/>
      <w:r w:rsidRPr="00A24DD8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proofErr w:type="spellStart"/>
      <w:r w:rsidRPr="00A24DD8">
        <w:rPr>
          <w:rFonts w:ascii="Segoe UI" w:eastAsia="Times New Roman" w:hAnsi="Segoe UI" w:cs="Segoe UI"/>
          <w:b/>
          <w:sz w:val="28"/>
          <w:szCs w:val="28"/>
          <w:lang w:eastAsia="ru-RU"/>
        </w:rPr>
        <w:t>Росреестр</w:t>
      </w:r>
      <w:proofErr w:type="spellEnd"/>
      <w:r w:rsidRPr="00A24DD8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проводит работу по поиску земель </w:t>
      </w:r>
      <w:r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              </w:t>
      </w:r>
      <w:r w:rsidRPr="00A24DD8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для строительства </w:t>
      </w:r>
    </w:p>
    <w:p w:rsidR="00E53FC7" w:rsidRPr="00A24DD8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E53FC7" w:rsidRPr="00A24DD8" w:rsidRDefault="00E53FC7" w:rsidP="00E53FC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По поручению Правительства РФ с 2020 года </w:t>
      </w:r>
      <w:proofErr w:type="spellStart"/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>Росреестр</w:t>
      </w:r>
      <w:proofErr w:type="spellEnd"/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 реализует проект «Земля для стройки», в рамках которого на территории страны проводится масштабная работа по выявлению земель для строительства жилья. Земельные участки, потенциально пригодные для постройки частного и многоквартирного жилья, отображаются на </w:t>
      </w:r>
      <w:hyperlink r:id="rId13" w:anchor="/search" w:history="1">
        <w:r w:rsidRPr="00A24DD8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Публичной кадастровой карте</w:t>
        </w:r>
      </w:hyperlink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. Любой желающий может получить подробную информацию о земельном участке и подать заявку на его оформление в </w:t>
      </w:r>
      <w:proofErr w:type="spellStart"/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>онлайн-режиме</w:t>
      </w:r>
      <w:proofErr w:type="spellEnd"/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. </w:t>
      </w:r>
    </w:p>
    <w:p w:rsidR="00E53FC7" w:rsidRPr="00A24DD8" w:rsidRDefault="00E53FC7" w:rsidP="00E53FC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На территории Новосибирской области с начала этого года было выявлено и вовлечено в жилищное строительство несколько земельных участков общей площадью </w:t>
      </w:r>
      <w:r w:rsidRPr="00A24DD8">
        <w:rPr>
          <w:rFonts w:ascii="Segoe UI" w:eastAsia="Times New Roman" w:hAnsi="Segoe UI" w:cs="Segoe UI"/>
          <w:b/>
          <w:sz w:val="28"/>
          <w:szCs w:val="28"/>
          <w:lang w:eastAsia="ru-RU"/>
        </w:rPr>
        <w:t>14 га.</w:t>
      </w:r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 Всего в регионе насчитывается 187 таких участков общей площадью </w:t>
      </w:r>
      <w:r w:rsidRPr="00A24DD8">
        <w:rPr>
          <w:rFonts w:ascii="Segoe UI" w:eastAsia="Times New Roman" w:hAnsi="Segoe UI" w:cs="Segoe UI"/>
          <w:b/>
          <w:sz w:val="28"/>
          <w:szCs w:val="28"/>
          <w:lang w:eastAsia="ru-RU"/>
        </w:rPr>
        <w:t>911 га.</w:t>
      </w:r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 xml:space="preserve"> Все они в </w:t>
      </w:r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перспективе являются территориями для постройки многоквартирных и индивидуальных жилых домов. </w:t>
      </w:r>
    </w:p>
    <w:p w:rsidR="00E53FC7" w:rsidRPr="00A24DD8" w:rsidRDefault="00E53FC7" w:rsidP="00E53FC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A24DD8">
        <w:rPr>
          <w:rFonts w:ascii="Segoe UI" w:eastAsia="Times New Roman" w:hAnsi="Segoe UI" w:cs="Segoe UI"/>
          <w:i/>
          <w:sz w:val="28"/>
          <w:szCs w:val="28"/>
        </w:rPr>
        <w:t xml:space="preserve">«В соответствии с поручением </w:t>
      </w:r>
      <w:proofErr w:type="spellStart"/>
      <w:r w:rsidRPr="00A24DD8">
        <w:rPr>
          <w:rFonts w:ascii="Segoe UI" w:eastAsia="Times New Roman" w:hAnsi="Segoe UI" w:cs="Segoe UI"/>
          <w:i/>
          <w:sz w:val="28"/>
          <w:szCs w:val="28"/>
        </w:rPr>
        <w:t>Росреестра</w:t>
      </w:r>
      <w:proofErr w:type="spellEnd"/>
      <w:r w:rsidRPr="00A24DD8">
        <w:rPr>
          <w:rFonts w:ascii="Segoe UI" w:eastAsia="Times New Roman" w:hAnsi="Segoe UI" w:cs="Segoe UI"/>
          <w:i/>
          <w:sz w:val="28"/>
          <w:szCs w:val="28"/>
        </w:rPr>
        <w:t xml:space="preserve"> составлен перечень из 20 населенных пунктов, которые, по мнению Управления </w:t>
      </w:r>
      <w:proofErr w:type="spellStart"/>
      <w:r w:rsidRPr="00A24DD8">
        <w:rPr>
          <w:rFonts w:ascii="Segoe UI" w:eastAsia="Times New Roman" w:hAnsi="Segoe UI" w:cs="Segoe UI"/>
          <w:i/>
          <w:sz w:val="28"/>
          <w:szCs w:val="28"/>
        </w:rPr>
        <w:t>Росреестра</w:t>
      </w:r>
      <w:proofErr w:type="spellEnd"/>
      <w:r>
        <w:rPr>
          <w:rFonts w:ascii="Segoe UI" w:eastAsia="Times New Roman" w:hAnsi="Segoe UI" w:cs="Segoe UI"/>
          <w:i/>
          <w:sz w:val="28"/>
          <w:szCs w:val="28"/>
        </w:rPr>
        <w:t xml:space="preserve"> </w:t>
      </w:r>
      <w:r w:rsidRPr="00A24DD8">
        <w:rPr>
          <w:rFonts w:ascii="Segoe UI" w:eastAsia="Times New Roman" w:hAnsi="Segoe UI" w:cs="Segoe UI"/>
          <w:i/>
          <w:sz w:val="28"/>
          <w:szCs w:val="28"/>
        </w:rPr>
        <w:t xml:space="preserve">и Министерства строительства Новосибирской области имеют потенциал жилищного строительства», </w:t>
      </w:r>
      <w:r w:rsidRPr="00A24DD8">
        <w:rPr>
          <w:rFonts w:ascii="Segoe UI" w:eastAsia="Times New Roman" w:hAnsi="Segoe UI" w:cs="Segoe UI"/>
          <w:sz w:val="28"/>
          <w:szCs w:val="28"/>
        </w:rPr>
        <w:t xml:space="preserve">- сообщила заместитель Управления </w:t>
      </w:r>
      <w:proofErr w:type="spellStart"/>
      <w:r w:rsidRPr="00A24DD8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A24DD8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</w:t>
      </w:r>
      <w:r w:rsidRPr="00A24DD8">
        <w:rPr>
          <w:rFonts w:ascii="Segoe UI" w:eastAsia="Times New Roman" w:hAnsi="Segoe UI" w:cs="Segoe UI"/>
          <w:b/>
          <w:sz w:val="28"/>
          <w:szCs w:val="28"/>
        </w:rPr>
        <w:t xml:space="preserve">Наталья </w:t>
      </w:r>
      <w:proofErr w:type="spellStart"/>
      <w:r w:rsidRPr="00A24DD8">
        <w:rPr>
          <w:rFonts w:ascii="Segoe UI" w:eastAsia="Times New Roman" w:hAnsi="Segoe UI" w:cs="Segoe UI"/>
          <w:b/>
          <w:sz w:val="28"/>
          <w:szCs w:val="28"/>
        </w:rPr>
        <w:t>Ивчатова</w:t>
      </w:r>
      <w:proofErr w:type="spellEnd"/>
      <w:r w:rsidRPr="00A24DD8">
        <w:rPr>
          <w:rFonts w:ascii="Segoe UI" w:eastAsia="Times New Roman" w:hAnsi="Segoe UI" w:cs="Segoe UI"/>
          <w:sz w:val="28"/>
          <w:szCs w:val="28"/>
        </w:rPr>
        <w:t xml:space="preserve">. В этот перечень вошли города Новосибирск, Бердск, Обь, </w:t>
      </w:r>
      <w:proofErr w:type="spellStart"/>
      <w:r w:rsidRPr="00A24DD8">
        <w:rPr>
          <w:rFonts w:ascii="Segoe UI" w:eastAsia="Times New Roman" w:hAnsi="Segoe UI" w:cs="Segoe UI"/>
          <w:sz w:val="28"/>
          <w:szCs w:val="28"/>
        </w:rPr>
        <w:t>Искитим</w:t>
      </w:r>
      <w:proofErr w:type="spellEnd"/>
      <w:r w:rsidRPr="00A24DD8">
        <w:rPr>
          <w:rFonts w:ascii="Segoe UI" w:eastAsia="Times New Roman" w:hAnsi="Segoe UI" w:cs="Segoe UI"/>
          <w:sz w:val="28"/>
          <w:szCs w:val="28"/>
        </w:rPr>
        <w:t xml:space="preserve">, Чулым, Карасук, а также 14 поселков и сел Новосибирской области. </w:t>
      </w:r>
      <w:r w:rsidRPr="00A24DD8">
        <w:rPr>
          <w:rFonts w:ascii="Segoe UI" w:eastAsia="Times New Roman" w:hAnsi="Segoe UI" w:cs="Segoe UI"/>
          <w:color w:val="000000"/>
          <w:sz w:val="28"/>
          <w:szCs w:val="28"/>
        </w:rPr>
        <w:t xml:space="preserve">По мнению заместителя, реализация данного проекта создаст благоприятные условия для развития не только крупных городов области, но и отдаленных населенных пунктов, что в целом повысит уровень инвестиционной привлекательности региона.                  Так, согласно </w:t>
      </w:r>
      <w:hyperlink r:id="rId14" w:history="1">
        <w:r w:rsidRPr="00A24DD8">
          <w:rPr>
            <w:rFonts w:ascii="Segoe UI" w:eastAsia="Times New Roman" w:hAnsi="Segoe UI" w:cs="Segoe UI"/>
            <w:color w:val="0000FF"/>
            <w:sz w:val="28"/>
            <w:szCs w:val="28"/>
            <w:u w:val="single"/>
          </w:rPr>
          <w:t>рейтингу</w:t>
        </w:r>
      </w:hyperlink>
      <w:r w:rsidRPr="00A24DD8">
        <w:rPr>
          <w:rFonts w:ascii="Segoe UI" w:eastAsia="Times New Roman" w:hAnsi="Segoe UI" w:cs="Segoe UI"/>
          <w:color w:val="000000"/>
          <w:sz w:val="28"/>
          <w:szCs w:val="28"/>
        </w:rPr>
        <w:t xml:space="preserve"> Агентства стратегических инициатив, с начала реализации проекта «Земля для стройки», Новосибирская область поднялась с 19 позиции до 13, что отражает приток инвестиций в строительство в 2021-2022 годах, так как</w:t>
      </w:r>
      <w:r w:rsidRPr="00A24DD8">
        <w:rPr>
          <w:rFonts w:ascii="Segoe UI" w:eastAsia="Times New Roman" w:hAnsi="Segoe UI" w:cs="Segoe UI"/>
          <w:sz w:val="28"/>
          <w:szCs w:val="28"/>
        </w:rPr>
        <w:t xml:space="preserve"> выявленные для жилищного строительства земли пользуются спросом у инвесторов. </w:t>
      </w:r>
    </w:p>
    <w:p w:rsidR="00E53FC7" w:rsidRPr="00A24DD8" w:rsidRDefault="00E53FC7" w:rsidP="00E53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24DD8">
        <w:rPr>
          <w:rFonts w:ascii="Segoe UI" w:eastAsia="Times New Roman" w:hAnsi="Segoe UI" w:cs="Segoe UI"/>
          <w:sz w:val="28"/>
          <w:szCs w:val="28"/>
          <w:lang w:eastAsia="ru-RU"/>
        </w:rPr>
        <w:t>На выявленных участках в скором времени появятся многоквартирные жилые дома, на других будет возведено частное жилье.</w:t>
      </w:r>
    </w:p>
    <w:p w:rsidR="00E53FC7" w:rsidRDefault="00E53FC7" w:rsidP="00E53FC7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E53FC7" w:rsidRDefault="00E53FC7" w:rsidP="00E53F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1175448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1754490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11754491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53FC7" w:rsidRPr="00C521B3" w:rsidRDefault="00E53FC7" w:rsidP="00E53F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Pr="00A24C8D">
        <w:rPr>
          <w:rFonts w:ascii="Segoe UI" w:hAnsi="Segoe UI" w:cs="Segoe UI"/>
          <w:noProof/>
          <w:color w:val="000000"/>
          <w:lang w:eastAsia="ru-RU"/>
        </w:rPr>
        <w:pict>
          <v:shape id="_x0000_s1027" type="#_x0000_t32" style="position:absolute;left:0;text-align:left;margin-left:-3.3pt;margin-top:7.1pt;width:49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53FC7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53FC7" w:rsidRPr="00415311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53FC7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53FC7" w:rsidRPr="00B45238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53FC7" w:rsidRPr="002842A8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53FC7" w:rsidRPr="00747FDB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5" w:history="1">
        <w:r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53FC7" w:rsidRPr="00747FDB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6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7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18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E53FC7" w:rsidRDefault="00E53FC7" w:rsidP="00E53F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9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E53FC7" w:rsidRPr="0064581F" w:rsidRDefault="00E53FC7" w:rsidP="00E53F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0" w:history="1">
        <w:proofErr w:type="spellStart"/>
        <w:r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53FC7" w:rsidRDefault="00E53FC7" w:rsidP="00E53FC7"/>
    <w:p w:rsidR="00E53FC7" w:rsidRDefault="00E53FC7" w:rsidP="00E53FC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</w:rPr>
        <w:t xml:space="preserve">                                                                                          </w:t>
      </w:r>
      <w:r w:rsidRPr="0095431C">
        <w:rPr>
          <w:rFonts w:ascii="Segoe UI" w:hAnsi="Segoe UI" w:cs="Segoe UI"/>
          <w:b/>
          <w:noProof/>
        </w:rPr>
        <w:t>03.08.2022</w:t>
      </w:r>
    </w:p>
    <w:p w:rsidR="00E53FC7" w:rsidRDefault="00E53FC7" w:rsidP="00E53FC7">
      <w:pPr>
        <w:jc w:val="center"/>
        <w:rPr>
          <w:rFonts w:ascii="Segoe UI" w:hAnsi="Segoe UI" w:cs="Segoe UI"/>
          <w:b/>
          <w:noProof/>
          <w:sz w:val="28"/>
        </w:rPr>
      </w:pPr>
      <w:r w:rsidRPr="0095431C">
        <w:rPr>
          <w:rFonts w:ascii="Segoe UI" w:hAnsi="Segoe UI" w:cs="Segoe UI"/>
          <w:b/>
          <w:noProof/>
          <w:sz w:val="28"/>
        </w:rPr>
        <w:t>Получи</w:t>
      </w:r>
      <w:r>
        <w:rPr>
          <w:rFonts w:ascii="Segoe UI" w:hAnsi="Segoe UI" w:cs="Segoe UI"/>
          <w:b/>
          <w:noProof/>
          <w:sz w:val="28"/>
        </w:rPr>
        <w:t xml:space="preserve">л наследство – оформи свои права </w:t>
      </w:r>
    </w:p>
    <w:p w:rsidR="00E53FC7" w:rsidRPr="0095431C" w:rsidRDefault="00E53FC7" w:rsidP="00E53FC7">
      <w:pPr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Управление Росреестра по Новосибирской области напоминает о необходимости регистрации прав на недвижимость при вступлении в наследство.                                                   </w:t>
      </w:r>
    </w:p>
    <w:p w:rsidR="00E53FC7" w:rsidRPr="0095431C" w:rsidRDefault="00E53FC7" w:rsidP="00E53FC7">
      <w:pPr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После смерти гражданина права на принадлежавшее ему имущество переходят к наследникам. Чтобы его принять, наследнику  необходимо в течение шести месяцев после смерти наследодателя обратиться к нотариусу за получением свидетельства о праве на наследство. </w:t>
      </w:r>
    </w:p>
    <w:p w:rsidR="00E53FC7" w:rsidRPr="0095431C" w:rsidRDefault="00E53FC7" w:rsidP="00E53FC7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Получив у нотариуса свидетельство о праве на наследство, многие наследники не учитывают, что права на недвижимость подлежат государственной регистрации в Едином государственном реестре недвижимости, и не обращаются с заявлениями о регистрации прав. В дальнейшем это приводит к проблеме распоряжения объектом недвижимости. Его нельзя продать, подарить, заложить, поскольку в реестре нет данных о новом собственнике. Именно поэтому права на недвижимость полученные по наследству подлежат обязательной регистрации в Росреестре. </w:t>
      </w:r>
    </w:p>
    <w:p w:rsidR="00E53FC7" w:rsidRPr="0095431C" w:rsidRDefault="00E53FC7" w:rsidP="00E53FC7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Нотариусы с 01.02.2019 могут самостоятельно направлять документы для регистрации прав в электронном виде. От наследника потребуется только в тот же день уплатить государственную пошлину. Срок регистрации при таком порядке составляет один рабочий день. </w:t>
      </w:r>
    </w:p>
    <w:p w:rsidR="00E53FC7" w:rsidRPr="0095431C" w:rsidRDefault="00E53FC7" w:rsidP="00E53FC7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По результатам регистрации нотариус предоставит выписку из Единого государственного реестра недвижимости в электронном виде, заверенную усиленной электронной подписью. При необходимости </w:t>
      </w:r>
      <w:r w:rsidRPr="0095431C">
        <w:rPr>
          <w:rFonts w:ascii="Segoe UI" w:hAnsi="Segoe UI" w:cs="Segoe UI"/>
          <w:noProof/>
          <w:sz w:val="28"/>
        </w:rPr>
        <w:lastRenderedPageBreak/>
        <w:t xml:space="preserve">получения выписки  бумажном носителе, нотариус удостоверит тождественность документов и выдаст наследнику документ на бумаге.  </w:t>
      </w:r>
    </w:p>
    <w:p w:rsidR="00E53FC7" w:rsidRDefault="00E53FC7" w:rsidP="00E53FC7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Своевременная регистрация прав в порядке наследования поможет избежать проблем, предотвратит дополнительные временные и материальные затраты, защитит от мошеннических д</w:t>
      </w:r>
      <w:r>
        <w:rPr>
          <w:rFonts w:ascii="Segoe UI" w:hAnsi="Segoe UI" w:cs="Segoe UI"/>
          <w:noProof/>
          <w:sz w:val="28"/>
        </w:rPr>
        <w:t>ействий с объектом недвижимости.</w:t>
      </w:r>
    </w:p>
    <w:p w:rsidR="00E53FC7" w:rsidRPr="0095431C" w:rsidRDefault="00E53FC7" w:rsidP="00E53FC7">
      <w:pPr>
        <w:spacing w:after="0"/>
        <w:jc w:val="both"/>
        <w:rPr>
          <w:rFonts w:ascii="Segoe UI" w:hAnsi="Segoe UI" w:cs="Segoe UI"/>
          <w:noProof/>
          <w:sz w:val="28"/>
        </w:rPr>
      </w:pPr>
    </w:p>
    <w:p w:rsidR="00E53FC7" w:rsidRDefault="00E53FC7" w:rsidP="00E53F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11754492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1754493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11754494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53FC7" w:rsidRPr="00C521B3" w:rsidRDefault="00E53FC7" w:rsidP="00E53F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Pr="00061669">
        <w:rPr>
          <w:rFonts w:ascii="Segoe UI" w:hAnsi="Segoe UI" w:cs="Segoe UI"/>
          <w:noProof/>
          <w:color w:val="000000"/>
          <w:lang w:eastAsia="ru-RU"/>
        </w:rPr>
        <w:pict>
          <v:shape id="_x0000_s1028" type="#_x0000_t32" style="position:absolute;left:0;text-align:left;margin-left:-3.3pt;margin-top:7.1pt;width:490.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53FC7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53FC7" w:rsidRPr="00415311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53FC7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53FC7" w:rsidRPr="00B45238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53FC7" w:rsidRPr="002842A8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53FC7" w:rsidRPr="00747FDB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21" w:history="1">
        <w:r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53FC7" w:rsidRPr="00747FDB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22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23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2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E53FC7" w:rsidRDefault="00E53FC7" w:rsidP="00E53F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25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E53FC7" w:rsidRPr="0064581F" w:rsidRDefault="00E53FC7" w:rsidP="00E53F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6" w:history="1">
        <w:proofErr w:type="spellStart"/>
        <w:r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53FC7" w:rsidRDefault="00E53FC7" w:rsidP="00E53FC7"/>
    <w:p w:rsidR="00E53FC7" w:rsidRPr="00E53FC7" w:rsidRDefault="00E53FC7" w:rsidP="00E53FC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t xml:space="preserve">                                                                                                                  </w:t>
      </w:r>
      <w:r w:rsidRPr="004E4915">
        <w:rPr>
          <w:rFonts w:ascii="Segoe UI" w:hAnsi="Segoe UI" w:cs="Segoe UI"/>
          <w:b/>
          <w:noProof/>
          <w:sz w:val="18"/>
        </w:rPr>
        <w:t>02.08.2022</w:t>
      </w:r>
    </w:p>
    <w:p w:rsidR="00E53FC7" w:rsidRPr="004838CF" w:rsidRDefault="00E53FC7" w:rsidP="00E53FC7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b/>
          <w:sz w:val="28"/>
          <w:szCs w:val="28"/>
          <w:lang w:eastAsia="ru-RU"/>
        </w:rPr>
        <w:t>Стартовала программа льготной ипотеки для IT-специалистов</w:t>
      </w:r>
    </w:p>
    <w:p w:rsidR="00E53FC7" w:rsidRPr="004838CF" w:rsidRDefault="00E53FC7" w:rsidP="00E53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E53FC7" w:rsidRPr="004838CF" w:rsidRDefault="00E53FC7" w:rsidP="00E53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>Меры социально-экономической поддержки Правительства РФ дают возможность специалистам IT-отрасли получать кредиты в банках на покупку жилья по процентной ставке до 5% годовых.</w:t>
      </w:r>
    </w:p>
    <w:p w:rsidR="00E53FC7" w:rsidRPr="004838CF" w:rsidRDefault="00E53FC7" w:rsidP="00E53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Льготной программой могут воспользоваться сотрудники компаний сферы информационных технологий в возрасте от 22 до 44 лет при условии,</w:t>
      </w:r>
      <w:r w:rsidRPr="004838CF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что компания входит в </w:t>
      </w:r>
      <w:hyperlink r:id="rId27" w:history="1">
        <w:r w:rsidRPr="004838CF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реестр</w:t>
        </w:r>
      </w:hyperlink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 аккредитованных организаций.   </w:t>
      </w:r>
    </w:p>
    <w:p w:rsidR="00E53FC7" w:rsidRPr="004838CF" w:rsidRDefault="00E53FC7" w:rsidP="00E53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Условия для получения льготной ипотеки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также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зависят от численности населения, где приобретается недвижимость. Если в городе проживает свыше миллиона человек, средняя заработная плата претендента на льготную ипотеку за три календарных месяца до вычета налога должна составлять от 150 тыс. рублей, а стоимость жилой недвижимости, как вторичной, так и находящейся на стадии строительства, не должна превышать 18 млн. рублей. Если же численность населения менее миллиона, размер заработной платы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за три месяца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>может начинаться от 100 тыс. рублей, а стоимость жилья не должна превышать 9 млн. рублей. Первоначальный взнос — от 15%, в него можно включить материнский капитал. Срок — до 30 лет.</w:t>
      </w:r>
      <w:r w:rsidRPr="004838CF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Следует учесть, что воспользоваться льготными условиями можно только один раз, при этом нельзя одновременно использовать другие меры социальной поддержки, например, семейную, дальневосточную или сельскую ипотеки. </w:t>
      </w:r>
    </w:p>
    <w:p w:rsidR="00E53FC7" w:rsidRPr="004838CF" w:rsidRDefault="00E53FC7" w:rsidP="00E53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Электронная регистрация ипотечной сделки с помощью </w:t>
      </w:r>
      <w:hyperlink r:id="rId28" w:history="1">
        <w:r w:rsidRPr="004838CF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сервисов</w:t>
        </w:r>
      </w:hyperlink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осуществляется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в течение одного дня с момента поступления документов. При подаче документов через </w:t>
      </w:r>
      <w:hyperlink r:id="rId29" w:history="1">
        <w:r w:rsidRPr="004838CF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офисы МФЦ</w:t>
        </w:r>
      </w:hyperlink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 срок может быть увеличен до семи рабочих дней.  </w:t>
      </w:r>
    </w:p>
    <w:p w:rsidR="00E53FC7" w:rsidRDefault="00E53FC7" w:rsidP="00E53FC7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E53FC7" w:rsidRDefault="00E53FC7" w:rsidP="00E53F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11754495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1754496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1175449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53FC7" w:rsidRPr="00C521B3" w:rsidRDefault="00E53FC7" w:rsidP="00E53F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Pr="00DC3F50">
        <w:rPr>
          <w:rFonts w:ascii="Segoe UI" w:hAnsi="Segoe UI" w:cs="Segoe UI"/>
          <w:noProof/>
          <w:color w:val="000000"/>
          <w:lang w:eastAsia="ru-RU"/>
        </w:rPr>
        <w:pict>
          <v:shape id="_x0000_s1029" type="#_x0000_t32" style="position:absolute;left:0;text-align:left;margin-left:-3.3pt;margin-top:7.1pt;width:490.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53FC7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53FC7" w:rsidRPr="00415311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53FC7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53FC7" w:rsidRPr="00B45238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53FC7" w:rsidRPr="002842A8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53FC7" w:rsidRPr="00747FDB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lastRenderedPageBreak/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30" w:history="1">
        <w:r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53FC7" w:rsidRPr="00747FDB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31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32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3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E53FC7" w:rsidRDefault="00E53FC7" w:rsidP="00E53F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34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E53FC7" w:rsidRPr="00E53FC7" w:rsidRDefault="00E53FC7" w:rsidP="00E53F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35" w:history="1">
        <w:proofErr w:type="spellStart"/>
        <w:r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53FC7" w:rsidRPr="00E53FC7" w:rsidRDefault="00E53FC7" w:rsidP="00E53FC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53FC7" w:rsidRPr="00B5682C" w:rsidRDefault="00E53FC7" w:rsidP="00E53FC7">
      <w:pPr>
        <w:autoSpaceDE w:val="0"/>
        <w:autoSpaceDN w:val="0"/>
        <w:adjustRightInd w:val="0"/>
        <w:jc w:val="center"/>
        <w:rPr>
          <w:rFonts w:ascii="Segoe UI" w:eastAsia="Quattrocento Sans" w:hAnsi="Segoe UI" w:cs="Segoe UI"/>
          <w:b/>
          <w:color w:val="000000"/>
          <w:sz w:val="28"/>
          <w:szCs w:val="24"/>
        </w:rPr>
      </w:pPr>
      <w:r w:rsidRPr="00B5682C">
        <w:rPr>
          <w:rFonts w:ascii="Segoe UI" w:eastAsia="Quattrocento Sans" w:hAnsi="Segoe UI" w:cs="Segoe UI"/>
          <w:b/>
          <w:color w:val="000000"/>
          <w:sz w:val="28"/>
          <w:szCs w:val="24"/>
        </w:rPr>
        <w:t xml:space="preserve">Электронный сервис </w:t>
      </w:r>
      <w:proofErr w:type="spellStart"/>
      <w:r w:rsidRPr="00B5682C">
        <w:rPr>
          <w:rFonts w:ascii="Segoe UI" w:eastAsia="Quattrocento Sans" w:hAnsi="Segoe UI" w:cs="Segoe UI"/>
          <w:b/>
          <w:color w:val="000000"/>
          <w:sz w:val="28"/>
          <w:szCs w:val="24"/>
        </w:rPr>
        <w:t>Росреестра</w:t>
      </w:r>
      <w:proofErr w:type="spellEnd"/>
      <w:r w:rsidRPr="00B5682C">
        <w:rPr>
          <w:rFonts w:ascii="Segoe UI" w:eastAsia="Quattrocento Sans" w:hAnsi="Segoe UI" w:cs="Segoe UI"/>
          <w:b/>
          <w:color w:val="000000"/>
          <w:sz w:val="28"/>
          <w:szCs w:val="24"/>
        </w:rPr>
        <w:t xml:space="preserve"> помогает правильно собрать пакет документов</w:t>
      </w:r>
    </w:p>
    <w:p w:rsidR="00E53FC7" w:rsidRPr="00B5682C" w:rsidRDefault="00E53FC7" w:rsidP="00E53FC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color w:val="000000"/>
          <w:sz w:val="28"/>
          <w:szCs w:val="24"/>
        </w:rPr>
      </w:pP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Электронный сервис </w:t>
      </w:r>
      <w:hyperlink r:id="rId36" w:history="1">
        <w:r w:rsidRPr="00B5682C">
          <w:rPr>
            <w:rStyle w:val="a3"/>
            <w:rFonts w:ascii="Segoe UI" w:eastAsia="Quattrocento Sans" w:hAnsi="Segoe UI" w:cs="Segoe UI"/>
            <w:sz w:val="28"/>
            <w:szCs w:val="24"/>
          </w:rPr>
          <w:t>«Жизненные ситуации»</w:t>
        </w:r>
      </w:hyperlink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 на сайте </w:t>
      </w:r>
      <w:proofErr w:type="spellStart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Росреестра</w:t>
      </w:r>
      <w:proofErr w:type="spellEnd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 позволяет заявителям оперативно получить информацию по условиям предоставления государственных услуг </w:t>
      </w:r>
      <w:proofErr w:type="spellStart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Росреестра</w:t>
      </w:r>
      <w:proofErr w:type="spellEnd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 в соответствии с конкретной ситуацией оформления недвижимости.</w:t>
      </w:r>
    </w:p>
    <w:p w:rsidR="00E53FC7" w:rsidRPr="00B5682C" w:rsidRDefault="00E53FC7" w:rsidP="00E53FC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color w:val="000000"/>
          <w:sz w:val="28"/>
          <w:szCs w:val="24"/>
        </w:rPr>
      </w:pP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Основная задача электронного сервиса – помочь пользователю собрать правильный пакет документов для конкретной операции с недвижимостью.</w:t>
      </w:r>
    </w:p>
    <w:p w:rsidR="00E53FC7" w:rsidRPr="00B5682C" w:rsidRDefault="00E53FC7" w:rsidP="00E53FC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color w:val="000000"/>
          <w:sz w:val="28"/>
          <w:szCs w:val="24"/>
        </w:rPr>
      </w:pP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Пользователям необходимо заполнить небольшую анкету, ответив на ряд вопросов. На основании полученных ответов формируется перечень требуемых в ситуации заявителя документов, а также информация о максимальном сроке предоставления услуги и размере госпошлины. Для удобства полученный список документов можно сохранить или распечатать. Кр</w:t>
      </w:r>
      <w:r>
        <w:rPr>
          <w:rFonts w:ascii="Segoe UI" w:eastAsia="Quattrocento Sans" w:hAnsi="Segoe UI" w:cs="Segoe UI"/>
          <w:color w:val="000000"/>
          <w:sz w:val="28"/>
          <w:szCs w:val="24"/>
        </w:rPr>
        <w:t xml:space="preserve">оме того, для пользователей </w:t>
      </w: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 активир</w:t>
      </w:r>
      <w:r>
        <w:rPr>
          <w:rFonts w:ascii="Segoe UI" w:eastAsia="Quattrocento Sans" w:hAnsi="Segoe UI" w:cs="Segoe UI"/>
          <w:color w:val="000000"/>
          <w:sz w:val="28"/>
          <w:szCs w:val="24"/>
        </w:rPr>
        <w:t>уется</w:t>
      </w: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 кнопка «Подать документы в электронном виде»</w:t>
      </w:r>
      <w:r>
        <w:rPr>
          <w:rFonts w:ascii="Segoe UI" w:eastAsia="Quattrocento Sans" w:hAnsi="Segoe UI" w:cs="Segoe UI"/>
          <w:color w:val="000000"/>
          <w:sz w:val="28"/>
          <w:szCs w:val="24"/>
        </w:rPr>
        <w:t xml:space="preserve"> для мгновенной подачи документов</w:t>
      </w: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.</w:t>
      </w:r>
    </w:p>
    <w:p w:rsidR="00E53FC7" w:rsidRPr="00B5682C" w:rsidRDefault="00E53FC7" w:rsidP="00E53FC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color w:val="000000"/>
          <w:sz w:val="28"/>
          <w:szCs w:val="24"/>
        </w:rPr>
      </w:pP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Воспользоваться сервисом можно в круглосуточном режиме и совершенно бесплатно. Сервис доступен как для физических, так и для юридических лиц на официальном сайте </w:t>
      </w:r>
      <w:proofErr w:type="spellStart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Росреестра</w:t>
      </w:r>
      <w:proofErr w:type="spellEnd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: в разделе «Электронные услуги и сервисы» выбрать сервис «Жизненные ситуации».</w:t>
      </w:r>
    </w:p>
    <w:p w:rsidR="00E53FC7" w:rsidRPr="00B5682C" w:rsidRDefault="00E53FC7" w:rsidP="00E53FC7">
      <w:pPr>
        <w:autoSpaceDE w:val="0"/>
        <w:autoSpaceDN w:val="0"/>
        <w:adjustRightInd w:val="0"/>
        <w:ind w:firstLine="709"/>
        <w:jc w:val="both"/>
        <w:rPr>
          <w:rFonts w:ascii="Segoe UI" w:eastAsia="Quattrocento Sans" w:hAnsi="Segoe UI" w:cs="Segoe UI"/>
          <w:color w:val="000000"/>
          <w:sz w:val="28"/>
          <w:szCs w:val="24"/>
        </w:rPr>
      </w:pP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Напомним, заявители могут в любое удобное время получить консультацию специалистов ВЦТО </w:t>
      </w:r>
      <w:proofErr w:type="spellStart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>Росреестра</w:t>
      </w:r>
      <w:proofErr w:type="spellEnd"/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 по телефону: </w:t>
      </w:r>
      <w:r w:rsidRPr="00B5682C">
        <w:rPr>
          <w:rFonts w:ascii="Segoe UI" w:eastAsia="Quattrocento Sans" w:hAnsi="Segoe UI" w:cs="Segoe UI"/>
          <w:b/>
          <w:color w:val="000000"/>
          <w:sz w:val="28"/>
          <w:szCs w:val="24"/>
        </w:rPr>
        <w:t>8-800-100-34-34.</w:t>
      </w:r>
      <w:r w:rsidRPr="00B5682C">
        <w:rPr>
          <w:rFonts w:ascii="Segoe UI" w:eastAsia="Quattrocento Sans" w:hAnsi="Segoe UI" w:cs="Segoe UI"/>
          <w:color w:val="000000"/>
          <w:sz w:val="28"/>
          <w:szCs w:val="24"/>
        </w:rPr>
        <w:t xml:space="preserve"> Звонок по России бесплатный.</w:t>
      </w:r>
    </w:p>
    <w:p w:rsidR="00E53FC7" w:rsidRDefault="00E53FC7" w:rsidP="00E53F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11754498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tag w:val="goog_rdk_26"/>
          <w:id w:val="11754499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11754500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53FC7" w:rsidRPr="00C521B3" w:rsidRDefault="00E53FC7" w:rsidP="00E53F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Pr="00144D30">
        <w:rPr>
          <w:rFonts w:ascii="Segoe UI" w:hAnsi="Segoe UI" w:cs="Segoe UI"/>
          <w:noProof/>
          <w:color w:val="000000"/>
          <w:lang w:eastAsia="ru-RU"/>
        </w:rPr>
        <w:pict>
          <v:shape id="_x0000_s1030" type="#_x0000_t32" style="position:absolute;left:0;text-align:left;margin-left:-3.3pt;margin-top:7.1pt;width:490.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53FC7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53FC7" w:rsidRPr="00415311" w:rsidRDefault="00E53FC7" w:rsidP="00E53F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53FC7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53FC7" w:rsidRPr="00B45238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53FC7" w:rsidRPr="002842A8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53FC7" w:rsidRPr="00747FDB" w:rsidRDefault="00E53FC7" w:rsidP="00E53FC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53FC7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37" w:history="1">
        <w:r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53FC7" w:rsidRPr="00747FDB" w:rsidRDefault="00E53FC7" w:rsidP="00E53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38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39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E53FC7" w:rsidRPr="00747FDB" w:rsidRDefault="00E53FC7" w:rsidP="00E53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40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E53FC7" w:rsidRDefault="00E53FC7" w:rsidP="00E53F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41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E53FC7" w:rsidRPr="0064581F" w:rsidRDefault="00E53FC7" w:rsidP="00E53F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42" w:history="1">
        <w:proofErr w:type="spellStart"/>
        <w:r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53FC7" w:rsidRPr="00DF2633" w:rsidRDefault="00E53FC7" w:rsidP="00E53FC7"/>
    <w:p w:rsidR="00E53FC7" w:rsidRDefault="00E53FC7" w:rsidP="00E53FC7"/>
    <w:p w:rsidR="00E53FC7" w:rsidRDefault="00E53FC7"/>
    <w:p w:rsidR="00E53FC7" w:rsidRPr="00E53FC7" w:rsidRDefault="00E53FC7" w:rsidP="00E53FC7"/>
    <w:p w:rsidR="00E53FC7" w:rsidRPr="00CB640D" w:rsidRDefault="00E53FC7" w:rsidP="00E53FC7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E53FC7" w:rsidRPr="00CB640D" w:rsidRDefault="00E53FC7" w:rsidP="00E53FC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E53FC7" w:rsidRPr="00CB640D" w:rsidRDefault="00E53FC7" w:rsidP="00E53FC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E53FC7" w:rsidRPr="00CB640D" w:rsidRDefault="00E53FC7" w:rsidP="00E53FC7">
      <w:pPr>
        <w:spacing w:after="0" w:line="240" w:lineRule="auto"/>
        <w:rPr>
          <w:b/>
          <w:sz w:val="24"/>
          <w:szCs w:val="24"/>
        </w:rPr>
      </w:pPr>
    </w:p>
    <w:p w:rsidR="00E53FC7" w:rsidRPr="00CB640D" w:rsidRDefault="00E53FC7" w:rsidP="00E53FC7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E53FC7" w:rsidRPr="00CB640D" w:rsidRDefault="00E53FC7" w:rsidP="00E53FC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E53FC7" w:rsidRPr="00CB640D" w:rsidRDefault="00E53FC7" w:rsidP="00E53FC7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E53FC7" w:rsidRPr="00A05541" w:rsidRDefault="00E53FC7" w:rsidP="00E53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3FC7" w:rsidRPr="009700F3" w:rsidRDefault="00E53FC7" w:rsidP="00E53FC7">
      <w:pPr>
        <w:jc w:val="center"/>
        <w:rPr>
          <w:rFonts w:ascii="Times New Roman" w:hAnsi="Times New Roman"/>
        </w:rPr>
      </w:pPr>
    </w:p>
    <w:p w:rsidR="0052044A" w:rsidRPr="00E53FC7" w:rsidRDefault="0052044A" w:rsidP="00E53FC7"/>
    <w:sectPr w:rsidR="0052044A" w:rsidRPr="00E53FC7" w:rsidSect="0052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C7"/>
    <w:rsid w:val="0052044A"/>
    <w:rsid w:val="00E5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3FC7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semiHidden/>
    <w:unhideWhenUsed/>
    <w:rsid w:val="00E53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hyperlink" Target="https://pkk.rosreestr.ru/" TargetMode="External"/><Relationship Id="rId18" Type="http://schemas.openxmlformats.org/officeDocument/2006/relationships/hyperlink" Target="https://vk.com/rosreestr_nsk" TargetMode="External"/><Relationship Id="rId26" Type="http://schemas.openxmlformats.org/officeDocument/2006/relationships/hyperlink" Target="https://t.me/rosreestr_nsk" TargetMode="External"/><Relationship Id="rId39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ko@54upr.rosreestr.ru" TargetMode="External"/><Relationship Id="rId34" Type="http://schemas.openxmlformats.org/officeDocument/2006/relationships/hyperlink" Target="https://zen.yandex.ru/id/604850742889ec" TargetMode="External"/><Relationship Id="rId42" Type="http://schemas.openxmlformats.org/officeDocument/2006/relationships/hyperlink" Target="https://t.me/rosreestr_nsk" TargetMode="Externa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zen.yandex.ru/id/604850742889ec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mailto:54_upr@rosreest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54_upr@rosreestr.ru" TargetMode="External"/><Relationship Id="rId20" Type="http://schemas.openxmlformats.org/officeDocument/2006/relationships/hyperlink" Target="https://t.me/rosreestr_nsk" TargetMode="External"/><Relationship Id="rId29" Type="http://schemas.openxmlformats.org/officeDocument/2006/relationships/hyperlink" Target="https://mfc-nso.ru/" TargetMode="External"/><Relationship Id="rId41" Type="http://schemas.openxmlformats.org/officeDocument/2006/relationships/hyperlink" Target="https://zen.yandex.ru/id/604850742889ec" TargetMode="External"/><Relationship Id="rId1" Type="http://schemas.openxmlformats.org/officeDocument/2006/relationships/styles" Target="styles.xml"/><Relationship Id="rId6" Type="http://schemas.openxmlformats.org/officeDocument/2006/relationships/hyperlink" Target="https://kadastr.ru" TargetMode="External"/><Relationship Id="rId11" Type="http://schemas.openxmlformats.org/officeDocument/2006/relationships/hyperlink" Target="https://zen.yandex.ru/id/604850742889ec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54upr.rosreestr.ru" TargetMode="External"/><Relationship Id="rId40" Type="http://schemas.openxmlformats.org/officeDocument/2006/relationships/hyperlink" Target="https://vk.com/rosreestr_nsk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oko@54upr.rosreestr.ru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https://rosreestr.gov.ru/eservices/" TargetMode="External"/><Relationship Id="rId36" Type="http://schemas.openxmlformats.org/officeDocument/2006/relationships/hyperlink" Target="https://rosreestr.gov.ru/eservices/services/life_situation/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zen.yandex.ru/id/604850742889ec" TargetMode="External"/><Relationship Id="rId31" Type="http://schemas.openxmlformats.org/officeDocument/2006/relationships/hyperlink" Target="mailto:54_upr@rosreestr.ru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asi.ru/government_officials/rating/" TargetMode="External"/><Relationship Id="rId22" Type="http://schemas.openxmlformats.org/officeDocument/2006/relationships/hyperlink" Target="mailto:54_upr@rosreestr.ru" TargetMode="External"/><Relationship Id="rId27" Type="http://schemas.openxmlformats.org/officeDocument/2006/relationships/hyperlink" Target="https://digital.gov.ru/ru/activity/govservices/1/" TargetMode="External"/><Relationship Id="rId30" Type="http://schemas.openxmlformats.org/officeDocument/2006/relationships/hyperlink" Target="mailto:oko@54upr.rosreestr.ru" TargetMode="External"/><Relationship Id="rId35" Type="http://schemas.openxmlformats.org/officeDocument/2006/relationships/hyperlink" Target="https://t.me/rosreestr_ns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2683</Words>
  <Characters>15296</Characters>
  <Application>Microsoft Office Word</Application>
  <DocSecurity>0</DocSecurity>
  <Lines>127</Lines>
  <Paragraphs>35</Paragraphs>
  <ScaleCrop>false</ScaleCrop>
  <Company>Microsoft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2022-08-09T05:13:00Z</cp:lastPrinted>
  <dcterms:created xsi:type="dcterms:W3CDTF">2022-08-09T05:08:00Z</dcterms:created>
  <dcterms:modified xsi:type="dcterms:W3CDTF">2022-08-09T05:14:00Z</dcterms:modified>
</cp:coreProperties>
</file>