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8" w:rsidRPr="00C238CB" w:rsidRDefault="00444EC8" w:rsidP="006B7245">
      <w:pPr>
        <w:tabs>
          <w:tab w:val="left" w:pos="870"/>
          <w:tab w:val="left" w:pos="3645"/>
        </w:tabs>
        <w:jc w:val="center"/>
        <w:rPr>
          <w:sz w:val="28"/>
          <w:szCs w:val="28"/>
        </w:rPr>
      </w:pPr>
      <w:r w:rsidRPr="00C238CB">
        <w:rPr>
          <w:sz w:val="28"/>
          <w:szCs w:val="28"/>
        </w:rPr>
        <w:t xml:space="preserve">АДМИНИСТРАЦИЯ </w:t>
      </w:r>
      <w:r w:rsidR="00C238CB" w:rsidRPr="00C238CB">
        <w:rPr>
          <w:sz w:val="28"/>
          <w:szCs w:val="28"/>
        </w:rPr>
        <w:t>СУЗДАЛЬСКОГО</w:t>
      </w:r>
      <w:r w:rsidRPr="00C238CB">
        <w:rPr>
          <w:sz w:val="28"/>
          <w:szCs w:val="28"/>
        </w:rPr>
        <w:t xml:space="preserve"> СЕЛЬСОВЕТА</w:t>
      </w:r>
    </w:p>
    <w:p w:rsidR="00444EC8" w:rsidRPr="00C238CB" w:rsidRDefault="00444EC8" w:rsidP="00444EC8">
      <w:pPr>
        <w:tabs>
          <w:tab w:val="left" w:pos="870"/>
          <w:tab w:val="left" w:pos="3645"/>
        </w:tabs>
        <w:rPr>
          <w:sz w:val="28"/>
          <w:szCs w:val="28"/>
        </w:rPr>
      </w:pPr>
      <w:r w:rsidRPr="00C238CB">
        <w:rPr>
          <w:sz w:val="28"/>
          <w:szCs w:val="28"/>
        </w:rPr>
        <w:t xml:space="preserve">               </w:t>
      </w:r>
      <w:r w:rsidR="00FD20DD" w:rsidRPr="00C238CB">
        <w:rPr>
          <w:sz w:val="28"/>
          <w:szCs w:val="28"/>
        </w:rPr>
        <w:t>ДОВОЛЕНСКОГО</w:t>
      </w:r>
      <w:r w:rsidRPr="00C238CB">
        <w:rPr>
          <w:sz w:val="28"/>
          <w:szCs w:val="28"/>
        </w:rPr>
        <w:t xml:space="preserve"> РАЙОНА НОВОСИБИРСКОЙ ОБЛАСТИ</w:t>
      </w:r>
      <w:r w:rsidRPr="00C238CB">
        <w:rPr>
          <w:sz w:val="28"/>
          <w:szCs w:val="28"/>
        </w:rPr>
        <w:tab/>
      </w:r>
    </w:p>
    <w:p w:rsidR="00444EC8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</w:p>
    <w:p w:rsidR="00C238CB" w:rsidRPr="00C238CB" w:rsidRDefault="00C238CB" w:rsidP="00444EC8">
      <w:pPr>
        <w:tabs>
          <w:tab w:val="left" w:pos="3645"/>
        </w:tabs>
        <w:jc w:val="center"/>
        <w:rPr>
          <w:sz w:val="28"/>
          <w:szCs w:val="28"/>
        </w:rPr>
      </w:pPr>
    </w:p>
    <w:p w:rsidR="00444EC8" w:rsidRPr="00C238CB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  <w:r w:rsidRPr="00C238CB">
        <w:rPr>
          <w:sz w:val="28"/>
          <w:szCs w:val="28"/>
        </w:rPr>
        <w:t>ПОСТАНОВЛЕНИЕ</w:t>
      </w:r>
    </w:p>
    <w:p w:rsidR="00E8052A" w:rsidRDefault="00E8052A" w:rsidP="00E8052A">
      <w:pPr>
        <w:jc w:val="center"/>
      </w:pPr>
    </w:p>
    <w:p w:rsidR="00C238CB" w:rsidRPr="00E8052A" w:rsidRDefault="00C238CB" w:rsidP="00E8052A">
      <w:pPr>
        <w:jc w:val="center"/>
      </w:pPr>
    </w:p>
    <w:p w:rsidR="00E8052A" w:rsidRPr="00444EC8" w:rsidRDefault="00444EC8" w:rsidP="00444EC8">
      <w:pPr>
        <w:rPr>
          <w:sz w:val="28"/>
          <w:szCs w:val="28"/>
        </w:rPr>
      </w:pPr>
      <w:r w:rsidRPr="00444EC8">
        <w:rPr>
          <w:sz w:val="28"/>
          <w:szCs w:val="28"/>
        </w:rPr>
        <w:t>2</w:t>
      </w:r>
      <w:r w:rsidR="008D6234">
        <w:rPr>
          <w:sz w:val="28"/>
          <w:szCs w:val="28"/>
        </w:rPr>
        <w:t>7</w:t>
      </w:r>
      <w:r w:rsidRPr="00444EC8">
        <w:rPr>
          <w:bCs/>
          <w:sz w:val="28"/>
          <w:szCs w:val="28"/>
        </w:rPr>
        <w:t>.0</w:t>
      </w:r>
      <w:r w:rsidR="008D6234">
        <w:rPr>
          <w:bCs/>
          <w:sz w:val="28"/>
          <w:szCs w:val="28"/>
        </w:rPr>
        <w:t>1</w:t>
      </w:r>
      <w:r w:rsidR="006C3B9B" w:rsidRPr="00444EC8">
        <w:rPr>
          <w:bCs/>
          <w:sz w:val="28"/>
          <w:szCs w:val="28"/>
        </w:rPr>
        <w:t>.202</w:t>
      </w:r>
      <w:r w:rsidR="008D6234">
        <w:rPr>
          <w:bCs/>
          <w:sz w:val="28"/>
          <w:szCs w:val="28"/>
        </w:rPr>
        <w:t xml:space="preserve">1 </w:t>
      </w:r>
      <w:r w:rsidR="00AF479D">
        <w:rPr>
          <w:sz w:val="28"/>
          <w:szCs w:val="28"/>
        </w:rPr>
        <w:t xml:space="preserve">                          </w:t>
      </w:r>
      <w:r w:rsidR="00C238CB">
        <w:rPr>
          <w:sz w:val="28"/>
          <w:szCs w:val="28"/>
        </w:rPr>
        <w:t xml:space="preserve">                    </w:t>
      </w:r>
      <w:r w:rsidR="00AF479D">
        <w:rPr>
          <w:sz w:val="28"/>
          <w:szCs w:val="28"/>
        </w:rPr>
        <w:t xml:space="preserve">  </w:t>
      </w:r>
      <w:proofErr w:type="spellStart"/>
      <w:r w:rsidR="00C238CB">
        <w:rPr>
          <w:sz w:val="28"/>
          <w:szCs w:val="28"/>
        </w:rPr>
        <w:t>с</w:t>
      </w:r>
      <w:proofErr w:type="gramStart"/>
      <w:r w:rsidR="00C238CB">
        <w:rPr>
          <w:sz w:val="28"/>
          <w:szCs w:val="28"/>
        </w:rPr>
        <w:t>.С</w:t>
      </w:r>
      <w:proofErr w:type="gramEnd"/>
      <w:r w:rsidR="00C238CB">
        <w:rPr>
          <w:sz w:val="28"/>
          <w:szCs w:val="28"/>
        </w:rPr>
        <w:t>уздалка</w:t>
      </w:r>
      <w:proofErr w:type="spellEnd"/>
      <w:r w:rsidR="00AF479D">
        <w:rPr>
          <w:sz w:val="28"/>
          <w:szCs w:val="28"/>
        </w:rPr>
        <w:t xml:space="preserve">   </w:t>
      </w:r>
      <w:r w:rsidR="00C238CB">
        <w:rPr>
          <w:sz w:val="28"/>
          <w:szCs w:val="28"/>
        </w:rPr>
        <w:t xml:space="preserve">                            </w:t>
      </w:r>
      <w:r w:rsidR="00AF479D">
        <w:rPr>
          <w:sz w:val="28"/>
          <w:szCs w:val="28"/>
        </w:rPr>
        <w:t xml:space="preserve">            </w:t>
      </w:r>
      <w:r w:rsidRPr="00444EC8">
        <w:rPr>
          <w:sz w:val="28"/>
          <w:szCs w:val="28"/>
        </w:rPr>
        <w:t xml:space="preserve"> </w:t>
      </w:r>
      <w:r w:rsidR="008D6234">
        <w:rPr>
          <w:sz w:val="28"/>
          <w:szCs w:val="28"/>
        </w:rPr>
        <w:t xml:space="preserve">       </w:t>
      </w:r>
      <w:r w:rsidRPr="00444EC8">
        <w:rPr>
          <w:sz w:val="28"/>
          <w:szCs w:val="28"/>
        </w:rPr>
        <w:t>№</w:t>
      </w:r>
      <w:r w:rsidR="00F86DF1">
        <w:rPr>
          <w:sz w:val="28"/>
          <w:szCs w:val="28"/>
        </w:rPr>
        <w:t xml:space="preserve"> </w:t>
      </w:r>
      <w:r w:rsidR="00176DD9">
        <w:rPr>
          <w:sz w:val="28"/>
          <w:szCs w:val="28"/>
        </w:rPr>
        <w:t>6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 w:rsidR="00C238CB">
        <w:rPr>
          <w:sz w:val="28"/>
          <w:szCs w:val="28"/>
        </w:rPr>
        <w:t>Суздальского</w:t>
      </w:r>
      <w:r w:rsidRPr="00444EC8">
        <w:rPr>
          <w:sz w:val="28"/>
          <w:szCs w:val="28"/>
        </w:rPr>
        <w:t xml:space="preserve"> сельсовета</w:t>
      </w:r>
      <w:r w:rsidR="00C238CB">
        <w:rPr>
          <w:sz w:val="28"/>
          <w:szCs w:val="28"/>
        </w:rPr>
        <w:t xml:space="preserve"> Доволенского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C238CB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C238CB" w:rsidP="00C23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052A"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Суздальского</w:t>
      </w:r>
      <w:r w:rsidR="00300FCA">
        <w:rPr>
          <w:sz w:val="28"/>
          <w:szCs w:val="28"/>
        </w:rPr>
        <w:t xml:space="preserve"> сельсовета</w:t>
      </w:r>
      <w:r w:rsidR="00E8052A" w:rsidRPr="00444EC8">
        <w:rPr>
          <w:sz w:val="28"/>
          <w:szCs w:val="28"/>
        </w:rPr>
        <w:t>», согласно приложению.</w:t>
      </w:r>
    </w:p>
    <w:p w:rsidR="001D2627" w:rsidRPr="00BE3E7B" w:rsidRDefault="00C238CB" w:rsidP="00C238C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FCA">
        <w:rPr>
          <w:sz w:val="28"/>
          <w:szCs w:val="28"/>
        </w:rPr>
        <w:t>2.</w:t>
      </w:r>
      <w:r w:rsidR="00300FCA" w:rsidRPr="00300FC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 в периодическом печатном издании «Суздальский вестник»</w:t>
      </w:r>
      <w:r w:rsidR="00300FCA" w:rsidRPr="00300FCA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>Суздальского</w:t>
      </w:r>
      <w:r w:rsidR="00300FCA" w:rsidRPr="00300FCA"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="00300FCA" w:rsidRPr="00300FCA">
        <w:rPr>
          <w:sz w:val="28"/>
          <w:szCs w:val="28"/>
        </w:rPr>
        <w:t xml:space="preserve"> района Новосибирской области</w:t>
      </w:r>
      <w:r w:rsidR="00300FCA" w:rsidRPr="00300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«Интернет»</w:t>
      </w:r>
      <w:r w:rsidR="00BE3E7B" w:rsidRPr="00E67A55">
        <w:rPr>
          <w:bCs/>
          <w:sz w:val="28"/>
          <w:szCs w:val="28"/>
        </w:rPr>
        <w:t>.</w:t>
      </w:r>
    </w:p>
    <w:p w:rsidR="00300FCA" w:rsidRPr="001D2627" w:rsidRDefault="00C238CB" w:rsidP="00C238C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FCA"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 w:rsidR="00300FCA"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300FCA" w:rsidRDefault="00FD20DD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300FCA">
        <w:rPr>
          <w:sz w:val="28"/>
          <w:szCs w:val="28"/>
        </w:rPr>
        <w:t xml:space="preserve"> района</w:t>
      </w:r>
    </w:p>
    <w:p w:rsidR="00300FCA" w:rsidRPr="008D6234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8D6234" w:rsidRPr="008D6234">
        <w:rPr>
          <w:sz w:val="28"/>
          <w:szCs w:val="28"/>
        </w:rPr>
        <w:t xml:space="preserve">           </w:t>
      </w:r>
      <w:r w:rsidR="008D6234"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 xml:space="preserve">      </w:t>
      </w:r>
      <w:r w:rsidR="008D6234">
        <w:rPr>
          <w:sz w:val="28"/>
          <w:szCs w:val="28"/>
        </w:rPr>
        <w:t xml:space="preserve">   </w:t>
      </w:r>
      <w:r w:rsidR="00C238CB">
        <w:rPr>
          <w:sz w:val="28"/>
          <w:szCs w:val="28"/>
        </w:rPr>
        <w:t>Н.А.Казанцев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Pr="00444EC8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Pr="00444EC8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8E04A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E67A55" w:rsidRDefault="00FD20D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8E04AE">
        <w:rPr>
          <w:sz w:val="28"/>
          <w:szCs w:val="28"/>
        </w:rPr>
        <w:t>2</w:t>
      </w:r>
      <w:r w:rsidR="00BE3E7B">
        <w:rPr>
          <w:sz w:val="28"/>
          <w:szCs w:val="28"/>
        </w:rPr>
        <w:t>7</w:t>
      </w:r>
      <w:r w:rsidR="008E04AE">
        <w:rPr>
          <w:sz w:val="28"/>
          <w:szCs w:val="28"/>
        </w:rPr>
        <w:t>.0</w:t>
      </w:r>
      <w:r w:rsidR="00BE3E7B">
        <w:rPr>
          <w:sz w:val="28"/>
          <w:szCs w:val="28"/>
        </w:rPr>
        <w:t>1</w:t>
      </w:r>
      <w:r w:rsidRPr="00444EC8">
        <w:rPr>
          <w:sz w:val="28"/>
          <w:szCs w:val="28"/>
        </w:rPr>
        <w:t>.202</w:t>
      </w:r>
      <w:r w:rsidR="00BE3E7B">
        <w:rPr>
          <w:sz w:val="28"/>
          <w:szCs w:val="28"/>
        </w:rPr>
        <w:t xml:space="preserve">1 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</w:t>
      </w:r>
      <w:r w:rsidR="00BE3E7B"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6</w:t>
      </w:r>
      <w:r w:rsidR="00E67A55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C238CB" w:rsidRDefault="002A1069" w:rsidP="00C238CB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C238CB">
        <w:rPr>
          <w:sz w:val="28"/>
          <w:szCs w:val="28"/>
        </w:rPr>
        <w:t>АДМИНИСТРАТИВНЫЙ РЕГЛАМЕНТ</w:t>
      </w:r>
    </w:p>
    <w:p w:rsidR="002A1069" w:rsidRPr="00444EC8" w:rsidRDefault="002A1069" w:rsidP="00C238CB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Default="00C36C95" w:rsidP="00C238C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C238CB">
        <w:rPr>
          <w:bCs/>
          <w:sz w:val="28"/>
          <w:szCs w:val="28"/>
        </w:rPr>
        <w:t>СУЗДАЛЬСКОГО</w:t>
      </w:r>
      <w:r w:rsidR="003F1056">
        <w:rPr>
          <w:bCs/>
          <w:sz w:val="28"/>
          <w:szCs w:val="28"/>
        </w:rPr>
        <w:t xml:space="preserve"> СЕЛЬСОВЕТА</w:t>
      </w:r>
    </w:p>
    <w:p w:rsidR="00C238CB" w:rsidRPr="00444EC8" w:rsidRDefault="00C238CB" w:rsidP="00C238C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proofErr w:type="gramStart"/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C238CB">
        <w:rPr>
          <w:sz w:val="28"/>
          <w:szCs w:val="28"/>
        </w:rPr>
        <w:t>Суздальского</w:t>
      </w:r>
      <w:r w:rsidR="003F1056">
        <w:rPr>
          <w:sz w:val="28"/>
          <w:szCs w:val="28"/>
        </w:rPr>
        <w:t xml:space="preserve"> сельсовета</w:t>
      </w:r>
      <w:r w:rsidR="00176DD9">
        <w:rPr>
          <w:sz w:val="28"/>
          <w:szCs w:val="28"/>
        </w:rPr>
        <w:t xml:space="preserve"> Доволенского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C238CB">
        <w:rPr>
          <w:sz w:val="28"/>
          <w:szCs w:val="28"/>
        </w:rPr>
        <w:t xml:space="preserve">Суздальского </w:t>
      </w:r>
      <w:r w:rsidR="003F1056">
        <w:rPr>
          <w:sz w:val="28"/>
          <w:szCs w:val="28"/>
        </w:rPr>
        <w:t>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C238CB">
        <w:rPr>
          <w:sz w:val="28"/>
          <w:szCs w:val="28"/>
        </w:rPr>
        <w:t>Суздальского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</w:t>
      </w:r>
      <w:r w:rsidR="00DA244F">
        <w:rPr>
          <w:sz w:val="28"/>
          <w:szCs w:val="28"/>
        </w:rPr>
        <w:t xml:space="preserve"> </w:t>
      </w:r>
      <w:r w:rsidR="003F1056">
        <w:rPr>
          <w:sz w:val="28"/>
          <w:szCs w:val="28"/>
        </w:rPr>
        <w:t>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</w:t>
      </w:r>
      <w:r>
        <w:rPr>
          <w:color w:val="000000"/>
          <w:sz w:val="28"/>
          <w:szCs w:val="28"/>
        </w:rPr>
        <w:t xml:space="preserve">район, с. </w:t>
      </w:r>
      <w:r w:rsidR="00DA244F">
        <w:rPr>
          <w:color w:val="000000"/>
          <w:sz w:val="28"/>
          <w:szCs w:val="28"/>
        </w:rPr>
        <w:t>Суздалка</w:t>
      </w:r>
      <w:r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Школьная</w:t>
      </w:r>
      <w:r w:rsidR="00CC4539"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  </w:t>
      </w:r>
      <w:r w:rsidR="00DA244F">
        <w:rPr>
          <w:color w:val="000000"/>
          <w:sz w:val="28"/>
          <w:szCs w:val="28"/>
        </w:rPr>
        <w:t>11в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DA244F" w:rsidRDefault="003C6ADE" w:rsidP="00DA24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Суздальского</w:t>
      </w:r>
      <w:r w:rsidR="003F1056">
        <w:rPr>
          <w:color w:val="000000"/>
          <w:sz w:val="28"/>
          <w:szCs w:val="28"/>
        </w:rPr>
        <w:t xml:space="preserve"> сельсовета:</w:t>
      </w:r>
      <w:r w:rsidR="00DA244F" w:rsidRPr="00DA244F">
        <w:rPr>
          <w:sz w:val="28"/>
          <w:szCs w:val="28"/>
        </w:rPr>
        <w:t xml:space="preserve"> </w:t>
      </w:r>
      <w:proofErr w:type="spellStart"/>
      <w:r w:rsidR="00DA244F">
        <w:rPr>
          <w:sz w:val="28"/>
          <w:szCs w:val="28"/>
          <w:lang w:val="en-US"/>
        </w:rPr>
        <w:t>cyzda</w:t>
      </w:r>
      <w:r w:rsidR="00DA244F" w:rsidRPr="00D45C36">
        <w:rPr>
          <w:sz w:val="28"/>
          <w:szCs w:val="28"/>
          <w:lang w:val="en-US"/>
        </w:rPr>
        <w:t>l</w:t>
      </w:r>
      <w:r w:rsidR="00DA244F">
        <w:rPr>
          <w:sz w:val="28"/>
          <w:szCs w:val="28"/>
          <w:lang w:val="en-US"/>
        </w:rPr>
        <w:t>ka</w:t>
      </w:r>
      <w:proofErr w:type="spellEnd"/>
      <w:r w:rsidR="00DA244F">
        <w:rPr>
          <w:sz w:val="28"/>
          <w:szCs w:val="28"/>
        </w:rPr>
        <w:t>@</w:t>
      </w:r>
      <w:proofErr w:type="spellStart"/>
      <w:r w:rsidR="00DA244F">
        <w:rPr>
          <w:sz w:val="28"/>
          <w:szCs w:val="28"/>
          <w:lang w:val="en-US"/>
        </w:rPr>
        <w:t>yandex</w:t>
      </w:r>
      <w:proofErr w:type="spellEnd"/>
      <w:r w:rsidR="00DA244F">
        <w:rPr>
          <w:sz w:val="28"/>
          <w:szCs w:val="28"/>
        </w:rPr>
        <w:t xml:space="preserve">. </w:t>
      </w:r>
      <w:proofErr w:type="spellStart"/>
      <w:r w:rsidR="00DA244F">
        <w:rPr>
          <w:sz w:val="28"/>
          <w:szCs w:val="28"/>
          <w:lang w:val="en-US"/>
        </w:rPr>
        <w:t>ru</w:t>
      </w:r>
      <w:proofErr w:type="spellEnd"/>
      <w:r w:rsidR="003F1056">
        <w:rPr>
          <w:color w:val="000000"/>
          <w:sz w:val="28"/>
          <w:szCs w:val="28"/>
        </w:rPr>
        <w:t xml:space="preserve"> </w:t>
      </w:r>
      <w:r w:rsidRPr="00444EC8">
        <w:rPr>
          <w:color w:val="000000"/>
          <w:sz w:val="28"/>
          <w:szCs w:val="28"/>
        </w:rPr>
        <w:t xml:space="preserve">Официальный сайт: </w:t>
      </w:r>
      <w:hyperlink r:id="rId5" w:history="1">
        <w:r w:rsidR="00DA244F" w:rsidRPr="00DA244F">
          <w:rPr>
            <w:rStyle w:val="a3"/>
            <w:color w:val="auto"/>
            <w:sz w:val="28"/>
            <w:szCs w:val="28"/>
          </w:rPr>
          <w:t>http://admsuzdalka.nso.ru/</w:t>
        </w:r>
      </w:hyperlink>
      <w:r w:rsidR="00BE3E7B" w:rsidRPr="00E67A55">
        <w:rPr>
          <w:bCs/>
          <w:sz w:val="28"/>
          <w:szCs w:val="28"/>
        </w:rPr>
        <w:t>.</w:t>
      </w:r>
      <w:r w:rsidR="00CC4539">
        <w:rPr>
          <w:color w:val="000000"/>
          <w:sz w:val="28"/>
          <w:szCs w:val="28"/>
        </w:rPr>
        <w:t>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BE3E7B" w:rsidRPr="00BE3E7B">
        <w:rPr>
          <w:color w:val="000000"/>
          <w:sz w:val="28"/>
          <w:szCs w:val="28"/>
        </w:rPr>
        <w:t>54</w:t>
      </w:r>
      <w:r w:rsidR="00CC4539">
        <w:rPr>
          <w:color w:val="000000"/>
          <w:sz w:val="28"/>
          <w:szCs w:val="28"/>
        </w:rPr>
        <w:t xml:space="preserve">) </w:t>
      </w:r>
      <w:r w:rsidR="00BE3E7B" w:rsidRPr="00BE3E7B">
        <w:rPr>
          <w:color w:val="000000"/>
          <w:sz w:val="28"/>
          <w:szCs w:val="28"/>
        </w:rPr>
        <w:t>3</w:t>
      </w:r>
      <w:r w:rsidR="00DA244F">
        <w:rPr>
          <w:color w:val="000000"/>
          <w:sz w:val="28"/>
          <w:szCs w:val="28"/>
        </w:rPr>
        <w:t>7-238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район, с. </w:t>
      </w:r>
      <w:r w:rsidR="00DA244F">
        <w:rPr>
          <w:color w:val="000000"/>
          <w:sz w:val="28"/>
          <w:szCs w:val="28"/>
        </w:rPr>
        <w:t>Суздалка</w:t>
      </w:r>
      <w:r w:rsidR="00BE3E7B">
        <w:rPr>
          <w:color w:val="000000"/>
          <w:sz w:val="28"/>
          <w:szCs w:val="28"/>
        </w:rPr>
        <w:t xml:space="preserve">, </w:t>
      </w:r>
      <w:r w:rsidR="00BE3E7B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Школьная</w:t>
      </w:r>
      <w:r w:rsidR="00BE3E7B">
        <w:rPr>
          <w:color w:val="000000"/>
          <w:sz w:val="28"/>
          <w:szCs w:val="28"/>
        </w:rPr>
        <w:t xml:space="preserve">, д.  </w:t>
      </w:r>
      <w:r w:rsidR="00DA244F">
        <w:rPr>
          <w:color w:val="000000"/>
          <w:sz w:val="28"/>
          <w:szCs w:val="28"/>
        </w:rPr>
        <w:t>11в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C238CB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</w:t>
      </w:r>
      <w:r w:rsidR="00BE3E7B" w:rsidRPr="00C238CB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) </w:t>
      </w:r>
      <w:r w:rsidR="00DA244F">
        <w:rPr>
          <w:color w:val="000000"/>
          <w:sz w:val="28"/>
          <w:szCs w:val="28"/>
        </w:rPr>
        <w:t>37-238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CC4539">
        <w:rPr>
          <w:sz w:val="28"/>
          <w:szCs w:val="28"/>
        </w:rPr>
        <w:t>земельных  и</w:t>
      </w:r>
      <w:r w:rsidR="00AF479D">
        <w:rPr>
          <w:sz w:val="28"/>
          <w:szCs w:val="28"/>
        </w:rPr>
        <w:t xml:space="preserve"> </w:t>
      </w:r>
      <w:r w:rsidR="004C657F" w:rsidRPr="00444EC8">
        <w:rPr>
          <w:sz w:val="28"/>
          <w:szCs w:val="28"/>
        </w:rPr>
        <w:t xml:space="preserve">имущественных  отношений  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FD20DD">
        <w:rPr>
          <w:sz w:val="28"/>
          <w:szCs w:val="28"/>
        </w:rPr>
        <w:t>Ильинского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>исью главы  а</w:t>
      </w:r>
      <w:r w:rsidR="00495112" w:rsidRPr="00444EC8">
        <w:rPr>
          <w:sz w:val="28"/>
          <w:szCs w:val="28"/>
        </w:rPr>
        <w:t>дминис</w:t>
      </w:r>
      <w:r w:rsidR="00B616A1">
        <w:rPr>
          <w:sz w:val="28"/>
          <w:szCs w:val="28"/>
        </w:rPr>
        <w:t xml:space="preserve">трации </w:t>
      </w:r>
      <w:r w:rsidR="00057FE7">
        <w:rPr>
          <w:sz w:val="28"/>
          <w:szCs w:val="28"/>
        </w:rPr>
        <w:t>Суздальского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FC3FC6">
        <w:rPr>
          <w:sz w:val="28"/>
          <w:szCs w:val="28"/>
        </w:rPr>
        <w:t>Суздальского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="002A1069" w:rsidRPr="00444EC8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444EC8">
        <w:rPr>
          <w:sz w:val="28"/>
          <w:szCs w:val="28"/>
        </w:rPr>
        <w:lastRenderedPageBreak/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FC3FC6">
        <w:rPr>
          <w:color w:val="000000"/>
          <w:sz w:val="28"/>
          <w:szCs w:val="28"/>
        </w:rPr>
        <w:t>Суздальского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57FE7"/>
    <w:rsid w:val="00063671"/>
    <w:rsid w:val="000903E6"/>
    <w:rsid w:val="00096276"/>
    <w:rsid w:val="00172451"/>
    <w:rsid w:val="00176DD9"/>
    <w:rsid w:val="001D2627"/>
    <w:rsid w:val="002017D9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745D2"/>
    <w:rsid w:val="00495112"/>
    <w:rsid w:val="004C657F"/>
    <w:rsid w:val="00582FC2"/>
    <w:rsid w:val="005875AF"/>
    <w:rsid w:val="006632F8"/>
    <w:rsid w:val="006746B3"/>
    <w:rsid w:val="006803ED"/>
    <w:rsid w:val="006A7654"/>
    <w:rsid w:val="006B7245"/>
    <w:rsid w:val="006C27FC"/>
    <w:rsid w:val="006C3B9B"/>
    <w:rsid w:val="006D2FBB"/>
    <w:rsid w:val="00705431"/>
    <w:rsid w:val="008211AA"/>
    <w:rsid w:val="00833813"/>
    <w:rsid w:val="00884E0A"/>
    <w:rsid w:val="00885BB7"/>
    <w:rsid w:val="008D0C65"/>
    <w:rsid w:val="008D6234"/>
    <w:rsid w:val="008E04AE"/>
    <w:rsid w:val="008F750F"/>
    <w:rsid w:val="009874D9"/>
    <w:rsid w:val="009C490D"/>
    <w:rsid w:val="009C76AC"/>
    <w:rsid w:val="00A47E2A"/>
    <w:rsid w:val="00AF479D"/>
    <w:rsid w:val="00B209EB"/>
    <w:rsid w:val="00B616A1"/>
    <w:rsid w:val="00BC5576"/>
    <w:rsid w:val="00BD4713"/>
    <w:rsid w:val="00BE3E7B"/>
    <w:rsid w:val="00BE3EB5"/>
    <w:rsid w:val="00BF7629"/>
    <w:rsid w:val="00C238CB"/>
    <w:rsid w:val="00C36C95"/>
    <w:rsid w:val="00C57DCC"/>
    <w:rsid w:val="00CA468D"/>
    <w:rsid w:val="00CC4539"/>
    <w:rsid w:val="00CC5DAF"/>
    <w:rsid w:val="00CC7A99"/>
    <w:rsid w:val="00D85550"/>
    <w:rsid w:val="00D97A4C"/>
    <w:rsid w:val="00DA244F"/>
    <w:rsid w:val="00E03F62"/>
    <w:rsid w:val="00E4250C"/>
    <w:rsid w:val="00E524B0"/>
    <w:rsid w:val="00E67A55"/>
    <w:rsid w:val="00E8052A"/>
    <w:rsid w:val="00F65E59"/>
    <w:rsid w:val="00F86DF1"/>
    <w:rsid w:val="00FC3FC6"/>
    <w:rsid w:val="00FD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https://mail.yandex.ru/re.jsx?h=a,TGGnYcseVPowd1VhR9M5ew&amp;l=aHR0cDovL2FkbXN1emRhbGthLm5zby5yd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Совет</cp:lastModifiedBy>
  <cp:revision>6</cp:revision>
  <cp:lastPrinted>2021-01-27T09:20:00Z</cp:lastPrinted>
  <dcterms:created xsi:type="dcterms:W3CDTF">2021-01-27T08:28:00Z</dcterms:created>
  <dcterms:modified xsi:type="dcterms:W3CDTF">2021-01-27T09:20:00Z</dcterms:modified>
</cp:coreProperties>
</file>