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7" w:rsidRDefault="00B67A37" w:rsidP="00B67A37">
      <w:pPr>
        <w:spacing w:after="498"/>
        <w:ind w:right="40"/>
        <w:jc w:val="center"/>
      </w:pPr>
      <w:r>
        <w:rPr>
          <w:rStyle w:val="20"/>
          <w:rFonts w:eastAsiaTheme="minorHAnsi"/>
        </w:rPr>
        <w:t>АДМИНИСТРАЦИЯ СУЗДАЛЬСКОГО СЕЛЬСОВЕТА</w:t>
      </w:r>
      <w:r>
        <w:rPr>
          <w:rStyle w:val="20"/>
          <w:rFonts w:eastAsiaTheme="minorHAnsi"/>
        </w:rPr>
        <w:br/>
        <w:t>ДОВОЛЕНСКОГО РАЙОНА НОВОСИБИРСКОЙ ОБЛАСТИ</w:t>
      </w: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B67A37" w:rsidRDefault="00B67A37" w:rsidP="00B67A37">
      <w:pPr>
        <w:spacing w:after="0" w:line="280" w:lineRule="exact"/>
        <w:ind w:right="40"/>
        <w:jc w:val="center"/>
      </w:pP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с.Суздалка</w:t>
      </w: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B67A37" w:rsidRDefault="00B67A37" w:rsidP="00B67A37">
      <w:pPr>
        <w:tabs>
          <w:tab w:val="left" w:pos="8329"/>
        </w:tabs>
        <w:spacing w:after="338" w:line="280" w:lineRule="exact"/>
        <w:ind w:left="500"/>
        <w:jc w:val="both"/>
      </w:pPr>
      <w:r>
        <w:rPr>
          <w:rStyle w:val="20"/>
          <w:rFonts w:eastAsiaTheme="minorHAnsi"/>
        </w:rPr>
        <w:t>16.04.2020</w:t>
      </w:r>
      <w:r>
        <w:rPr>
          <w:rStyle w:val="20"/>
          <w:rFonts w:eastAsiaTheme="minorHAnsi"/>
        </w:rPr>
        <w:tab/>
        <w:t>№ 19</w:t>
      </w:r>
    </w:p>
    <w:p w:rsidR="00B67A37" w:rsidRDefault="00B67A37" w:rsidP="00D0392B">
      <w:pPr>
        <w:spacing w:after="360" w:line="360" w:lineRule="exact"/>
        <w:ind w:right="40"/>
        <w:jc w:val="center"/>
      </w:pPr>
      <w:r>
        <w:rPr>
          <w:rStyle w:val="20"/>
          <w:rFonts w:eastAsiaTheme="minorHAnsi"/>
        </w:rPr>
        <w:t>О проведении мероприятий связанных с началом пожароопасного сезона</w:t>
      </w:r>
      <w:r>
        <w:rPr>
          <w:rStyle w:val="20"/>
          <w:rFonts w:eastAsiaTheme="minorHAnsi"/>
        </w:rPr>
        <w:br/>
        <w:t xml:space="preserve">на территории Суздальского сельсовета Доволенского района в </w:t>
      </w:r>
      <w:r w:rsidR="0075309D">
        <w:rPr>
          <w:rStyle w:val="20"/>
          <w:rFonts w:eastAsiaTheme="minorHAnsi"/>
        </w:rPr>
        <w:t>2020</w:t>
      </w:r>
      <w:r>
        <w:rPr>
          <w:rStyle w:val="20"/>
          <w:rFonts w:eastAsiaTheme="minorHAnsi"/>
        </w:rPr>
        <w:t xml:space="preserve"> году</w:t>
      </w:r>
    </w:p>
    <w:p w:rsidR="00B67A37" w:rsidRDefault="00B67A37" w:rsidP="00B67A37">
      <w:pPr>
        <w:tabs>
          <w:tab w:val="left" w:pos="3888"/>
        </w:tabs>
        <w:spacing w:after="0" w:line="360" w:lineRule="exact"/>
        <w:ind w:firstLine="700"/>
        <w:jc w:val="both"/>
      </w:pPr>
      <w:r>
        <w:rPr>
          <w:rStyle w:val="20"/>
          <w:rFonts w:eastAsiaTheme="minorHAnsi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</w:t>
      </w:r>
      <w:r>
        <w:rPr>
          <w:rStyle w:val="20"/>
          <w:rFonts w:eastAsiaTheme="minorHAnsi"/>
        </w:rPr>
        <w:tab/>
        <w:t>№ 390 «О противопожарном режиме»,</w:t>
      </w:r>
    </w:p>
    <w:p w:rsidR="00B67A37" w:rsidRDefault="00B67A37" w:rsidP="00B67A37">
      <w:pPr>
        <w:spacing w:after="0" w:line="360" w:lineRule="exact"/>
        <w:jc w:val="both"/>
      </w:pPr>
      <w:r>
        <w:rPr>
          <w:rStyle w:val="20"/>
          <w:rFonts w:eastAsiaTheme="minorHAnsi"/>
        </w:rPr>
        <w:t xml:space="preserve">Постановлением Губернатора Новосибирской области </w:t>
      </w:r>
      <w:r w:rsidRPr="00B67A37">
        <w:rPr>
          <w:rStyle w:val="20"/>
          <w:rFonts w:eastAsiaTheme="minorHAnsi"/>
        </w:rPr>
        <w:t>от</w:t>
      </w:r>
      <w:r w:rsidRPr="00B67A37"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14.04.2020 № 54  «Об установлении начала пожароопасного сезона на территории Новосибирской области в 2020 году»</w:t>
      </w:r>
      <w:r w:rsidRPr="00B67A37">
        <w:rPr>
          <w:rStyle w:val="20"/>
          <w:rFonts w:eastAsiaTheme="minorHAnsi"/>
        </w:rPr>
        <w:t>,</w:t>
      </w:r>
      <w:r>
        <w:rPr>
          <w:rStyle w:val="20"/>
          <w:rFonts w:eastAsiaTheme="minorHAnsi"/>
        </w:rPr>
        <w:t xml:space="preserve"> а также в целях усиления противопожарного режима на территории Суздальского сельсовета Доволенского района, администрация Суздальского сельсовета Доволенского района Новосибирской области ПОСТАНОВЛЯЕТ:</w:t>
      </w:r>
    </w:p>
    <w:p w:rsidR="00B67A37" w:rsidRDefault="00B67A37" w:rsidP="00B67A37">
      <w:pPr>
        <w:widowControl w:val="0"/>
        <w:numPr>
          <w:ilvl w:val="0"/>
          <w:numId w:val="1"/>
        </w:numPr>
        <w:tabs>
          <w:tab w:val="left" w:pos="462"/>
        </w:tabs>
        <w:spacing w:after="0" w:line="360" w:lineRule="exact"/>
        <w:ind w:firstLine="200"/>
        <w:jc w:val="both"/>
      </w:pPr>
      <w:r>
        <w:rPr>
          <w:rStyle w:val="20"/>
          <w:rFonts w:eastAsiaTheme="minorHAnsi"/>
        </w:rPr>
        <w:t>Осуществлять мероприятия связанные с пожароопасным сезоном на территории Суздальского сельсовета Доволенского района Новосибирской области в соответствии с постановлением Губернатора Новосибирской области от</w:t>
      </w:r>
      <w:r w:rsidRPr="00C75CA3"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14.04.2020 № 54  «Об установлении начала пожароопасного сезона на территории Новосибирской области в 2020 году»</w:t>
      </w:r>
      <w:r>
        <w:rPr>
          <w:rStyle w:val="20"/>
          <w:rFonts w:eastAsiaTheme="minorHAnsi"/>
        </w:rPr>
        <w:t xml:space="preserve"> </w:t>
      </w:r>
    </w:p>
    <w:p w:rsidR="00B67A37" w:rsidRDefault="00B67A37" w:rsidP="00B67A37">
      <w:pPr>
        <w:widowControl w:val="0"/>
        <w:numPr>
          <w:ilvl w:val="0"/>
          <w:numId w:val="1"/>
        </w:numPr>
        <w:tabs>
          <w:tab w:val="left" w:pos="462"/>
        </w:tabs>
        <w:spacing w:after="0" w:line="360" w:lineRule="exact"/>
        <w:jc w:val="both"/>
      </w:pPr>
      <w:r>
        <w:rPr>
          <w:rStyle w:val="20"/>
          <w:rFonts w:eastAsiaTheme="minorHAnsi"/>
        </w:rPr>
        <w:t>Рекомендовать руководителям предприятий и организаций всех форм собственности:</w:t>
      </w:r>
    </w:p>
    <w:p w:rsidR="00B67A37" w:rsidRDefault="00B67A37" w:rsidP="00B67A37">
      <w:pPr>
        <w:widowControl w:val="0"/>
        <w:numPr>
          <w:ilvl w:val="1"/>
          <w:numId w:val="1"/>
        </w:numPr>
        <w:spacing w:after="0" w:line="360" w:lineRule="exact"/>
        <w:jc w:val="both"/>
      </w:pPr>
      <w:r>
        <w:rPr>
          <w:rStyle w:val="20"/>
          <w:rFonts w:eastAsiaTheme="minorHAnsi"/>
        </w:rPr>
        <w:t xml:space="preserve"> Запретить населению сжигание мусора, отходов на территориях населенных пунктов (личных усадеб), организовать их вывоз в специально отведенные места.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722"/>
        </w:tabs>
        <w:spacing w:after="0" w:line="360" w:lineRule="exact"/>
      </w:pPr>
      <w:r>
        <w:rPr>
          <w:rStyle w:val="20"/>
          <w:rFonts w:eastAsiaTheme="minorHAnsi"/>
        </w:rPr>
        <w:t>Упорядочить ввоз грубых кормов на личные усадьбы до окончания пожароопасного периода.</w:t>
      </w:r>
    </w:p>
    <w:p w:rsidR="00B67A37" w:rsidRDefault="00B67A37" w:rsidP="00B67A37">
      <w:pPr>
        <w:widowControl w:val="0"/>
        <w:numPr>
          <w:ilvl w:val="1"/>
          <w:numId w:val="1"/>
        </w:numPr>
        <w:spacing w:after="0" w:line="360" w:lineRule="exact"/>
      </w:pPr>
      <w:r>
        <w:rPr>
          <w:rStyle w:val="20"/>
          <w:rFonts w:eastAsiaTheme="minorHAnsi"/>
        </w:rPr>
        <w:t xml:space="preserve"> Запретить палы на территории населенных пунктов и в их окрестностях.</w:t>
      </w:r>
    </w:p>
    <w:p w:rsidR="00B67A37" w:rsidRDefault="0075309D" w:rsidP="00B67A37">
      <w:pPr>
        <w:widowControl w:val="0"/>
        <w:numPr>
          <w:ilvl w:val="1"/>
          <w:numId w:val="1"/>
        </w:numPr>
        <w:tabs>
          <w:tab w:val="left" w:pos="551"/>
        </w:tabs>
        <w:spacing w:after="0" w:line="360" w:lineRule="exact"/>
        <w:jc w:val="both"/>
      </w:pPr>
      <w:r>
        <w:rPr>
          <w:rStyle w:val="20"/>
          <w:rFonts w:eastAsiaTheme="minorHAnsi"/>
        </w:rPr>
        <w:t xml:space="preserve"> </w:t>
      </w:r>
      <w:r w:rsidR="00B67A37">
        <w:rPr>
          <w:rStyle w:val="20"/>
          <w:rFonts w:eastAsiaTheme="minorHAnsi"/>
        </w:rPr>
        <w:t>Организовать обучение населения мерам пожарной безопасности.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722"/>
        </w:tabs>
        <w:spacing w:after="0" w:line="355" w:lineRule="exact"/>
        <w:jc w:val="both"/>
      </w:pPr>
      <w:r>
        <w:rPr>
          <w:rStyle w:val="20"/>
          <w:rFonts w:eastAsiaTheme="minorHAnsi"/>
        </w:rPr>
        <w:t>В срок до 20.04.2020г. провести проверку противопожарного водоснабжения (пожарных гидрантов, водоемов, водонапорных башен, скважин), в случае неисправности отремонтировать.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698"/>
        </w:tabs>
        <w:spacing w:after="0" w:line="350" w:lineRule="exact"/>
        <w:jc w:val="both"/>
      </w:pPr>
      <w:r>
        <w:rPr>
          <w:rStyle w:val="20"/>
          <w:rFonts w:eastAsiaTheme="minorHAnsi"/>
        </w:rPr>
        <w:lastRenderedPageBreak/>
        <w:t>В срок до 20.04.2020г. привести в готовность пожарную,</w:t>
      </w:r>
      <w:r>
        <w:rPr>
          <w:rStyle w:val="20"/>
          <w:rFonts w:eastAsiaTheme="minorHAnsi"/>
        </w:rPr>
        <w:br/>
        <w:t>приспособленную для пожаротушения и подвоза воды технику, первичные</w:t>
      </w:r>
      <w:r>
        <w:rPr>
          <w:rStyle w:val="20"/>
          <w:rFonts w:eastAsiaTheme="minorHAnsi"/>
        </w:rPr>
        <w:br/>
        <w:t>средства пожаротушения.</w:t>
      </w:r>
    </w:p>
    <w:p w:rsidR="00B67A37" w:rsidRDefault="00B67A37" w:rsidP="00B67A37">
      <w:pPr>
        <w:widowControl w:val="0"/>
        <w:numPr>
          <w:ilvl w:val="0"/>
          <w:numId w:val="1"/>
        </w:numPr>
        <w:tabs>
          <w:tab w:val="left" w:pos="540"/>
        </w:tabs>
        <w:spacing w:after="0" w:line="360" w:lineRule="exact"/>
        <w:ind w:firstLine="180"/>
        <w:jc w:val="both"/>
      </w:pPr>
      <w:r>
        <w:rPr>
          <w:rStyle w:val="20"/>
          <w:rFonts w:eastAsiaTheme="minorHAnsi"/>
        </w:rPr>
        <w:t>Рекомендовать руководителям сельхозпредприятий, организаций и</w:t>
      </w:r>
      <w:r>
        <w:rPr>
          <w:rStyle w:val="20"/>
          <w:rFonts w:eastAsiaTheme="minorHAnsi"/>
        </w:rPr>
        <w:br/>
        <w:t>предприятий независимо от их организационно-правовых форм и форм</w:t>
      </w:r>
      <w:r>
        <w:rPr>
          <w:rStyle w:val="20"/>
          <w:rFonts w:eastAsiaTheme="minorHAnsi"/>
        </w:rPr>
        <w:br/>
        <w:t>собственности в срок до 25.04.2020 г.: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698"/>
        </w:tabs>
        <w:spacing w:after="0" w:line="370" w:lineRule="exact"/>
        <w:ind w:firstLine="18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Провести очистку территорий производственных, складских и</w:t>
      </w:r>
      <w:r>
        <w:rPr>
          <w:rStyle w:val="20"/>
          <w:rFonts w:eastAsiaTheme="minorHAnsi"/>
        </w:rPr>
        <w:br/>
        <w:t>вспомогательных зданий, животноводческих ферм от сгораемого мусора,</w:t>
      </w:r>
      <w:r>
        <w:rPr>
          <w:rStyle w:val="20"/>
          <w:rFonts w:eastAsiaTheme="minorHAnsi"/>
        </w:rPr>
        <w:br/>
        <w:t>соломы, отходов грубых кормов.</w:t>
      </w: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095">
        <w:rPr>
          <w:rFonts w:ascii="Calibri" w:eastAsia="Calibri" w:hAnsi="Calibri" w:cs="Times New Roman"/>
        </w:rPr>
        <w:t xml:space="preserve"> </w:t>
      </w:r>
      <w:r>
        <w:t xml:space="preserve"> </w:t>
      </w:r>
      <w:r w:rsidRPr="00B05095">
        <w:rPr>
          <w:rFonts w:ascii="Calibri" w:eastAsia="Calibri" w:hAnsi="Calibri" w:cs="Times New Roman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Организовать сторожевую охрану пожароопасных объектов (складов ГСМ,  сеновалов, зернотоков, мест расположения автотрактор</w:t>
      </w:r>
      <w:r w:rsidRPr="00B67A37">
        <w:rPr>
          <w:rFonts w:ascii="Times New Roman" w:eastAsia="Calibri" w:hAnsi="Times New Roman" w:cs="Times New Roman"/>
          <w:sz w:val="28"/>
          <w:szCs w:val="28"/>
        </w:rPr>
        <w:softHyphen/>
        <w:t xml:space="preserve">ной техники), и обеспечить их устойчивой связью. </w:t>
      </w: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3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Обеспечить строгий </w:t>
      </w:r>
      <w:proofErr w:type="gramStart"/>
      <w:r w:rsidRPr="00B67A3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проведением  газо-электросварочных и других огневых работ.</w:t>
      </w:r>
    </w:p>
    <w:p w:rsidR="00B67A37" w:rsidRDefault="00B67A37" w:rsidP="00B67A37">
      <w:pPr>
        <w:pStyle w:val="a3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 xml:space="preserve"> 3.4. </w:t>
      </w: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>Организовать обучение работников мерам пожарной безопасности на</w:t>
      </w:r>
      <w:r w:rsidRPr="00B67A37">
        <w:rPr>
          <w:rStyle w:val="20"/>
          <w:rFonts w:eastAsiaTheme="minorHAnsi"/>
        </w:rPr>
        <w:br/>
        <w:t>производственных участках.</w:t>
      </w:r>
    </w:p>
    <w:p w:rsidR="00B67A37" w:rsidRDefault="00B67A37" w:rsidP="00B67A3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  3.5.  </w:t>
      </w:r>
      <w:r w:rsidRPr="00B67A37">
        <w:rPr>
          <w:rFonts w:ascii="Times New Roman" w:eastAsia="Calibri" w:hAnsi="Times New Roman" w:cs="Times New Roman"/>
          <w:sz w:val="28"/>
          <w:szCs w:val="28"/>
        </w:rPr>
        <w:t>С 17.04.2020г  запретить сжигание стерни, пожнивных остатков и разведение костров на полях сельхозугодий.</w:t>
      </w:r>
    </w:p>
    <w:p w:rsidR="00B67A37" w:rsidRPr="00B67A37" w:rsidRDefault="00B67A37" w:rsidP="00B67A37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3.6.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B67A37" w:rsidRPr="00B67A37" w:rsidRDefault="0075309D" w:rsidP="00B67A37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3.7</w:t>
      </w:r>
      <w:r w:rsid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B67A37"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B67A37"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A37" w:rsidRDefault="00B67A37">
      <w:r>
        <w:t xml:space="preserve">  </w:t>
      </w:r>
    </w:p>
    <w:p w:rsidR="00B67A37" w:rsidRDefault="00B67A37" w:rsidP="00B67A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B67A37" w:rsidRDefault="00B67A37" w:rsidP="00B67A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B67A37" w:rsidRDefault="00B67A37" w:rsidP="00B67A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                                                          Н.А.Казанцев</w:t>
      </w:r>
    </w:p>
    <w:p w:rsidR="00B67A37" w:rsidRDefault="00B67A37"/>
    <w:sectPr w:rsidR="00B67A37" w:rsidSect="003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A88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05DEA"/>
    <w:multiLevelType w:val="multilevel"/>
    <w:tmpl w:val="FEE06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37"/>
    <w:rsid w:val="003E1BEA"/>
    <w:rsid w:val="003E5815"/>
    <w:rsid w:val="0075309D"/>
    <w:rsid w:val="00B67A37"/>
    <w:rsid w:val="00D0392B"/>
    <w:rsid w:val="00E8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67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67A37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B67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2020-04-17T05:48:00Z</cp:lastPrinted>
  <dcterms:created xsi:type="dcterms:W3CDTF">2020-04-17T05:33:00Z</dcterms:created>
  <dcterms:modified xsi:type="dcterms:W3CDTF">2020-04-21T04:45:00Z</dcterms:modified>
</cp:coreProperties>
</file>